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C97C" w14:textId="77777777" w:rsidR="00F66848" w:rsidRPr="00F66848" w:rsidRDefault="00F66848" w:rsidP="00F66848">
      <w:pPr>
        <w:rPr>
          <w:b/>
          <w:bCs/>
        </w:rPr>
      </w:pPr>
      <w:r w:rsidRPr="00F66848">
        <w:rPr>
          <w:b/>
          <w:bCs/>
        </w:rPr>
        <w:t>Parents and Carers</w:t>
      </w:r>
    </w:p>
    <w:p w14:paraId="6FAB602D" w14:textId="67CA91BB" w:rsidR="00F66848" w:rsidRPr="00F66848" w:rsidRDefault="00F66848" w:rsidP="00F66848">
      <w:r w:rsidRPr="00F66848">
        <w:t xml:space="preserve">The resources below can help </w:t>
      </w:r>
      <w:r w:rsidR="004A2919" w:rsidRPr="004A2919">
        <w:t xml:space="preserve">students </w:t>
      </w:r>
      <w:r w:rsidRPr="00F66848">
        <w:t xml:space="preserve">to start thinking about careers and ‘next steps’.  They cover topics such as choosing a career and different routes into the world of work, as well as providing detailed information on specific careers. They can also help </w:t>
      </w:r>
      <w:r w:rsidR="004A2919">
        <w:t xml:space="preserve">students </w:t>
      </w:r>
      <w:r w:rsidRPr="00F66848">
        <w:t>to make decisions about the next steps in their education even if they have not yet decided on a career.</w:t>
      </w:r>
    </w:p>
    <w:p w14:paraId="1C959F27" w14:textId="77777777" w:rsidR="00F66848" w:rsidRPr="00F66848" w:rsidRDefault="00F66848" w:rsidP="00F66848">
      <w:pPr>
        <w:rPr>
          <w:b/>
          <w:bCs/>
        </w:rPr>
      </w:pPr>
      <w:r w:rsidRPr="00F66848">
        <w:rPr>
          <w:b/>
          <w:bCs/>
        </w:rPr>
        <w:t> </w:t>
      </w:r>
    </w:p>
    <w:p w14:paraId="330757F0" w14:textId="77777777" w:rsidR="00F66848" w:rsidRPr="00F66848" w:rsidRDefault="00F66848" w:rsidP="00F66848">
      <w:pPr>
        <w:rPr>
          <w:b/>
          <w:bCs/>
        </w:rPr>
      </w:pPr>
      <w:r w:rsidRPr="00F66848">
        <w:rPr>
          <w:b/>
          <w:bCs/>
        </w:rPr>
        <w:t>Discover the world of work and what it is like to work in different jobs by watching short video clips and interviews.</w:t>
      </w:r>
    </w:p>
    <w:p w14:paraId="3BC55194" w14:textId="77777777" w:rsidR="00F66848" w:rsidRPr="00F66848" w:rsidRDefault="00F66848" w:rsidP="00F66848">
      <w:pPr>
        <w:rPr>
          <w:b/>
          <w:bCs/>
        </w:rPr>
      </w:pPr>
      <w:hyperlink r:id="rId6" w:tgtFrame="_blank" w:history="1">
        <w:r w:rsidRPr="00F66848">
          <w:rPr>
            <w:rStyle w:val="Hyperlink"/>
            <w:b/>
            <w:bCs/>
          </w:rPr>
          <w:t>https://www.firstcareers.co.uk/</w:t>
        </w:r>
      </w:hyperlink>
    </w:p>
    <w:p w14:paraId="1BD767DF" w14:textId="77777777" w:rsidR="00F66848" w:rsidRPr="00F66848" w:rsidRDefault="00F66848" w:rsidP="00F66848">
      <w:pPr>
        <w:rPr>
          <w:b/>
          <w:bCs/>
        </w:rPr>
      </w:pPr>
      <w:hyperlink r:id="rId7" w:tgtFrame="_blank" w:history="1">
        <w:r w:rsidRPr="00F66848">
          <w:rPr>
            <w:rStyle w:val="Hyperlink"/>
            <w:b/>
            <w:bCs/>
          </w:rPr>
          <w:t>https://icould.com/</w:t>
        </w:r>
      </w:hyperlink>
    </w:p>
    <w:p w14:paraId="31B885F8" w14:textId="77777777" w:rsidR="00F66848" w:rsidRPr="00F66848" w:rsidRDefault="00F66848" w:rsidP="00F66848">
      <w:pPr>
        <w:rPr>
          <w:b/>
          <w:bCs/>
        </w:rPr>
      </w:pPr>
      <w:hyperlink r:id="rId8" w:tgtFrame="_blank" w:history="1">
        <w:r w:rsidRPr="00F66848">
          <w:rPr>
            <w:rStyle w:val="Hyperlink"/>
            <w:b/>
            <w:bCs/>
          </w:rPr>
          <w:t>https://www.icanbea.org.uk/app/game/interests/</w:t>
        </w:r>
      </w:hyperlink>
    </w:p>
    <w:p w14:paraId="0EF8382A" w14:textId="77777777" w:rsidR="00F66848" w:rsidRPr="00F66848" w:rsidRDefault="00F66848" w:rsidP="00F66848">
      <w:pPr>
        <w:rPr>
          <w:b/>
          <w:bCs/>
        </w:rPr>
      </w:pPr>
      <w:hyperlink r:id="rId9" w:tgtFrame="_blank" w:history="1">
        <w:r w:rsidRPr="00F66848">
          <w:rPr>
            <w:rStyle w:val="Hyperlink"/>
            <w:b/>
            <w:bCs/>
          </w:rPr>
          <w:t>https://www.bbc.co.uk/bitesize/careers</w:t>
        </w:r>
      </w:hyperlink>
    </w:p>
    <w:p w14:paraId="638F5828" w14:textId="77777777" w:rsidR="00F66848" w:rsidRPr="00F66848" w:rsidRDefault="00F66848" w:rsidP="00F66848">
      <w:pPr>
        <w:rPr>
          <w:b/>
          <w:bCs/>
        </w:rPr>
      </w:pPr>
      <w:r w:rsidRPr="00F66848">
        <w:rPr>
          <w:b/>
          <w:bCs/>
        </w:rPr>
        <w:t> </w:t>
      </w:r>
    </w:p>
    <w:p w14:paraId="0D35D984" w14:textId="77777777" w:rsidR="00F66848" w:rsidRPr="00F66848" w:rsidRDefault="00F66848" w:rsidP="00F66848">
      <w:pPr>
        <w:rPr>
          <w:b/>
          <w:bCs/>
        </w:rPr>
      </w:pPr>
      <w:r w:rsidRPr="00F66848">
        <w:rPr>
          <w:b/>
          <w:bCs/>
        </w:rPr>
        <w:t>The BBC video below talks about what you need to consider when choosing Options.</w:t>
      </w:r>
      <w:r w:rsidRPr="00F66848">
        <w:rPr>
          <w:b/>
          <w:bCs/>
        </w:rPr>
        <w:br/>
      </w:r>
      <w:hyperlink r:id="rId10" w:tgtFrame="_blank" w:history="1">
        <w:r w:rsidRPr="00F66848">
          <w:rPr>
            <w:rStyle w:val="Hyperlink"/>
            <w:b/>
            <w:bCs/>
          </w:rPr>
          <w:t>Choosing Your Options Wisely</w:t>
        </w:r>
      </w:hyperlink>
    </w:p>
    <w:p w14:paraId="65E64E67" w14:textId="77777777" w:rsidR="00F66848" w:rsidRPr="00F66848" w:rsidRDefault="00F66848" w:rsidP="00F66848">
      <w:pPr>
        <w:rPr>
          <w:b/>
          <w:bCs/>
        </w:rPr>
      </w:pPr>
      <w:r w:rsidRPr="00F66848">
        <w:rPr>
          <w:b/>
          <w:bCs/>
        </w:rPr>
        <w:t>Developing Employability Skills</w:t>
      </w:r>
    </w:p>
    <w:p w14:paraId="4F5AC120" w14:textId="77777777" w:rsidR="00F66848" w:rsidRPr="00F66848" w:rsidRDefault="00F66848" w:rsidP="00F66848">
      <w:pPr>
        <w:rPr>
          <w:b/>
          <w:bCs/>
        </w:rPr>
      </w:pPr>
      <w:hyperlink r:id="rId11" w:tgtFrame="_blank" w:history="1">
        <w:r w:rsidRPr="00F66848">
          <w:rPr>
            <w:rStyle w:val="Hyperlink"/>
            <w:b/>
            <w:bCs/>
          </w:rPr>
          <w:t>Life Skills</w:t>
        </w:r>
      </w:hyperlink>
      <w:r w:rsidRPr="00F66848">
        <w:rPr>
          <w:b/>
          <w:bCs/>
        </w:rPr>
        <w:br/>
      </w:r>
      <w:hyperlink r:id="rId12" w:history="1">
        <w:r w:rsidRPr="00F66848">
          <w:rPr>
            <w:rStyle w:val="Hyperlink"/>
            <w:b/>
            <w:bCs/>
          </w:rPr>
          <w:t>Push</w:t>
        </w:r>
      </w:hyperlink>
      <w:r w:rsidRPr="00F66848">
        <w:rPr>
          <w:b/>
          <w:bCs/>
        </w:rPr>
        <w:br/>
      </w:r>
      <w:hyperlink r:id="rId13" w:tgtFrame="_blank" w:history="1">
        <w:r w:rsidRPr="00F66848">
          <w:rPr>
            <w:rStyle w:val="Hyperlink"/>
            <w:b/>
            <w:bCs/>
          </w:rPr>
          <w:t>Berkshire Opportunities</w:t>
        </w:r>
      </w:hyperlink>
      <w:r w:rsidRPr="00F66848">
        <w:rPr>
          <w:b/>
          <w:bCs/>
        </w:rPr>
        <w:br/>
      </w:r>
      <w:hyperlink r:id="rId14" w:anchor="content" w:tgtFrame="_blank" w:history="1">
        <w:r w:rsidRPr="00F66848">
          <w:rPr>
            <w:rStyle w:val="Hyperlink"/>
            <w:b/>
            <w:bCs/>
          </w:rPr>
          <w:t>Careers and Enterprise Company </w:t>
        </w:r>
      </w:hyperlink>
    </w:p>
    <w:p w14:paraId="342B4CC2" w14:textId="77777777" w:rsidR="000858A1" w:rsidRDefault="000858A1"/>
    <w:sectPr w:rsidR="000858A1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7FDA" w14:textId="77777777" w:rsidR="00253359" w:rsidRDefault="00253359" w:rsidP="00253359">
      <w:pPr>
        <w:spacing w:after="0" w:line="240" w:lineRule="auto"/>
      </w:pPr>
      <w:r>
        <w:separator/>
      </w:r>
    </w:p>
  </w:endnote>
  <w:endnote w:type="continuationSeparator" w:id="0">
    <w:p w14:paraId="2CFD6467" w14:textId="77777777" w:rsidR="00253359" w:rsidRDefault="00253359" w:rsidP="0025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8626" w14:textId="77777777" w:rsidR="00253359" w:rsidRDefault="00253359" w:rsidP="00253359">
      <w:pPr>
        <w:spacing w:after="0" w:line="240" w:lineRule="auto"/>
      </w:pPr>
      <w:r>
        <w:separator/>
      </w:r>
    </w:p>
  </w:footnote>
  <w:footnote w:type="continuationSeparator" w:id="0">
    <w:p w14:paraId="7B5F3FAC" w14:textId="77777777" w:rsidR="00253359" w:rsidRDefault="00253359" w:rsidP="0025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6601" w14:textId="46EAA10A" w:rsidR="00253359" w:rsidRDefault="002533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30D31A" wp14:editId="67B9AFCD">
          <wp:simplePos x="0" y="0"/>
          <wp:positionH relativeFrom="column">
            <wp:posOffset>5390515</wp:posOffset>
          </wp:positionH>
          <wp:positionV relativeFrom="paragraph">
            <wp:posOffset>-440055</wp:posOffset>
          </wp:positionV>
          <wp:extent cx="1228725" cy="1028700"/>
          <wp:effectExtent l="0" t="0" r="9525" b="0"/>
          <wp:wrapTight wrapText="bothSides">
            <wp:wrapPolygon edited="0">
              <wp:start x="0" y="0"/>
              <wp:lineTo x="0" y="21200"/>
              <wp:lineTo x="21433" y="21200"/>
              <wp:lineTo x="21433" y="0"/>
              <wp:lineTo x="0" y="0"/>
            </wp:wrapPolygon>
          </wp:wrapTight>
          <wp:docPr id="1041597753" name="Picture 1" descr="A logo with a bird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597753" name="Picture 1" descr="A logo with a bird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59"/>
    <w:rsid w:val="000858A1"/>
    <w:rsid w:val="00253359"/>
    <w:rsid w:val="004A2919"/>
    <w:rsid w:val="005416A6"/>
    <w:rsid w:val="007462D5"/>
    <w:rsid w:val="00B15777"/>
    <w:rsid w:val="00E035A0"/>
    <w:rsid w:val="00F6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22DA9"/>
  <w15:chartTrackingRefBased/>
  <w15:docId w15:val="{C2520709-85BB-413A-8CF0-57BBBD9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3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3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359"/>
  </w:style>
  <w:style w:type="paragraph" w:styleId="Footer">
    <w:name w:val="footer"/>
    <w:basedOn w:val="Normal"/>
    <w:link w:val="FooterChar"/>
    <w:uiPriority w:val="99"/>
    <w:unhideWhenUsed/>
    <w:rsid w:val="00253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359"/>
  </w:style>
  <w:style w:type="character" w:styleId="Hyperlink">
    <w:name w:val="Hyperlink"/>
    <w:basedOn w:val="DefaultParagraphFont"/>
    <w:uiPriority w:val="99"/>
    <w:unhideWhenUsed/>
    <w:rsid w:val="00B157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bea.org.uk/app/game/interests/" TargetMode="External"/><Relationship Id="rId13" Type="http://schemas.openxmlformats.org/officeDocument/2006/relationships/hyperlink" Target="http://www.berkshireopportunities.co.uk/new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could.com/" TargetMode="External"/><Relationship Id="rId12" Type="http://schemas.openxmlformats.org/officeDocument/2006/relationships/hyperlink" Target="https://www.push.co.uk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rstcareers.co.uk/" TargetMode="External"/><Relationship Id="rId11" Type="http://schemas.openxmlformats.org/officeDocument/2006/relationships/hyperlink" Target="https://www.barclayslifeskills.com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bbc.com/bitesize/articles/zmwn8x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bc.co.uk/bitesize/careers" TargetMode="External"/><Relationship Id="rId14" Type="http://schemas.openxmlformats.org/officeDocument/2006/relationships/hyperlink" Target="https://www.careersandenterprise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Metcalfe (Red Kite School)</dc:creator>
  <cp:keywords/>
  <dc:description/>
  <cp:lastModifiedBy>Lucy Metcalfe (Red Kite School)</cp:lastModifiedBy>
  <cp:revision>3</cp:revision>
  <dcterms:created xsi:type="dcterms:W3CDTF">2025-09-29T09:12:00Z</dcterms:created>
  <dcterms:modified xsi:type="dcterms:W3CDTF">2025-09-29T09:12:00Z</dcterms:modified>
</cp:coreProperties>
</file>