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5D91" w14:textId="77777777" w:rsidR="00256AFB" w:rsidRPr="00256AFB" w:rsidRDefault="00256AFB" w:rsidP="00256AFB">
      <w:pPr>
        <w:rPr>
          <w:b/>
          <w:bCs/>
        </w:rPr>
      </w:pPr>
      <w:r w:rsidRPr="00256AFB">
        <w:rPr>
          <w:b/>
          <w:bCs/>
        </w:rPr>
        <w:t>Inspiration for Pupils</w:t>
      </w:r>
    </w:p>
    <w:p w14:paraId="32A931D5" w14:textId="77777777" w:rsidR="00256AFB" w:rsidRPr="00256AFB" w:rsidRDefault="00256AFB" w:rsidP="00256AFB">
      <w:pPr>
        <w:rPr>
          <w:b/>
          <w:bCs/>
        </w:rPr>
      </w:pPr>
      <w:r w:rsidRPr="00256AFB">
        <w:rPr>
          <w:b/>
          <w:bCs/>
        </w:rPr>
        <w:t>BBC Bitesize – Careers</w:t>
      </w:r>
      <w:r w:rsidRPr="00256AFB">
        <w:rPr>
          <w:b/>
          <w:bCs/>
        </w:rPr>
        <w:br/>
      </w:r>
    </w:p>
    <w:p w14:paraId="1FE98E06" w14:textId="77777777" w:rsidR="00256AFB" w:rsidRPr="00256AFB" w:rsidRDefault="00256AFB" w:rsidP="00256AFB">
      <w:r w:rsidRPr="00256AFB">
        <w:t>Whether you’re deciding what to study, planning your future career or just curious about the world of work, The BBC has information and advice from experts and from young people who’ve found a path that suits them. Click the image to enter</w:t>
      </w:r>
    </w:p>
    <w:p w14:paraId="5DFA4742" w14:textId="16E1204E" w:rsidR="00256AFB" w:rsidRPr="00256AFB" w:rsidRDefault="00256AFB" w:rsidP="00256AFB">
      <w:pPr>
        <w:rPr>
          <w:b/>
          <w:bCs/>
        </w:rPr>
      </w:pPr>
      <w:r w:rsidRPr="00256AFB">
        <w:rPr>
          <w:b/>
          <w:bCs/>
        </w:rPr>
        <w:drawing>
          <wp:inline distT="0" distB="0" distL="0" distR="0" wp14:anchorId="3DE10401" wp14:editId="67DB4037">
            <wp:extent cx="2857500" cy="1609725"/>
            <wp:effectExtent l="0" t="0" r="0" b="9525"/>
            <wp:docPr id="559754646" name="Picture 7" descr="A purple background with white letters and a purple square&#10;&#10;AI-generated content may be incorrec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54646" name="Picture 7" descr="A purple background with white letters and a purple square&#10;&#10;AI-generated content may be incorrect.">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658C88F7" w14:textId="77777777" w:rsidR="00256AFB" w:rsidRPr="00256AFB" w:rsidRDefault="00256AFB" w:rsidP="00256AFB">
      <w:pPr>
        <w:rPr>
          <w:b/>
          <w:bCs/>
        </w:rPr>
      </w:pPr>
      <w:r w:rsidRPr="00256AFB">
        <w:rPr>
          <w:b/>
          <w:bCs/>
        </w:rPr>
        <w:t>Explore career videos and real-life insights into jobs and career paths</w:t>
      </w:r>
    </w:p>
    <w:p w14:paraId="5B6F4B56" w14:textId="77777777" w:rsidR="00256AFB" w:rsidRPr="00256AFB" w:rsidRDefault="00256AFB" w:rsidP="00256AFB">
      <w:pPr>
        <w:rPr>
          <w:b/>
          <w:bCs/>
        </w:rPr>
      </w:pPr>
      <w:r w:rsidRPr="00256AFB">
        <w:rPr>
          <w:b/>
          <w:bCs/>
        </w:rPr>
        <w:t>click on the image below</w:t>
      </w:r>
    </w:p>
    <w:p w14:paraId="57AA19C0" w14:textId="77777777" w:rsidR="00256AFB" w:rsidRPr="00256AFB" w:rsidRDefault="00256AFB" w:rsidP="00256AFB">
      <w:pPr>
        <w:rPr>
          <w:b/>
          <w:bCs/>
        </w:rPr>
      </w:pPr>
      <w:r w:rsidRPr="00256AFB">
        <w:rPr>
          <w:b/>
          <w:bCs/>
        </w:rPr>
        <w:t> </w:t>
      </w:r>
    </w:p>
    <w:p w14:paraId="33AAD017" w14:textId="3695F24D" w:rsidR="00256AFB" w:rsidRPr="00256AFB" w:rsidRDefault="00256AFB" w:rsidP="00256AFB">
      <w:pPr>
        <w:rPr>
          <w:b/>
          <w:bCs/>
        </w:rPr>
      </w:pPr>
      <w:r w:rsidRPr="00256AFB">
        <w:rPr>
          <w:b/>
          <w:bCs/>
        </w:rPr>
        <w:drawing>
          <wp:inline distT="0" distB="0" distL="0" distR="0" wp14:anchorId="7C635D0C" wp14:editId="613B5CFD">
            <wp:extent cx="3895725" cy="1171575"/>
            <wp:effectExtent l="0" t="0" r="9525" b="9525"/>
            <wp:docPr id="1165463708" name="Picture 6" descr="A green logo with white text&#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63708" name="Picture 6" descr="A green logo with white text&#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1171575"/>
                    </a:xfrm>
                    <a:prstGeom prst="rect">
                      <a:avLst/>
                    </a:prstGeom>
                    <a:noFill/>
                    <a:ln>
                      <a:noFill/>
                    </a:ln>
                  </pic:spPr>
                </pic:pic>
              </a:graphicData>
            </a:graphic>
          </wp:inline>
        </w:drawing>
      </w:r>
    </w:p>
    <w:p w14:paraId="3AFDC711" w14:textId="77777777" w:rsidR="00256AFB" w:rsidRPr="00256AFB" w:rsidRDefault="00256AFB" w:rsidP="00256AFB">
      <w:pPr>
        <w:rPr>
          <w:b/>
          <w:bCs/>
        </w:rPr>
      </w:pPr>
      <w:r w:rsidRPr="00256AFB">
        <w:rPr>
          <w:b/>
          <w:bCs/>
        </w:rPr>
        <w:t> </w:t>
      </w:r>
    </w:p>
    <w:p w14:paraId="34CAA04F" w14:textId="55EB1536" w:rsidR="00256AFB" w:rsidRPr="00256AFB" w:rsidRDefault="00256AFB" w:rsidP="00256AFB">
      <w:pPr>
        <w:rPr>
          <w:b/>
          <w:bCs/>
        </w:rPr>
      </w:pPr>
      <w:r w:rsidRPr="00256AFB">
        <w:rPr>
          <w:b/>
          <w:bCs/>
        </w:rPr>
        <w:t>Ready to find answers about your</w:t>
      </w:r>
      <w:r w:rsidRPr="00256AFB">
        <w:rPr>
          <w:rFonts w:ascii="Aptos" w:hAnsi="Aptos" w:cs="Aptos"/>
          <w:b/>
          <w:bCs/>
        </w:rPr>
        <w:t> </w:t>
      </w:r>
      <w:r w:rsidRPr="00256AFB">
        <w:rPr>
          <w:b/>
          <w:bCs/>
        </w:rPr>
        <w:t>future career?</w:t>
      </w:r>
    </w:p>
    <w:p w14:paraId="5C74B4F7" w14:textId="77777777" w:rsidR="00256AFB" w:rsidRPr="00256AFB" w:rsidRDefault="00256AFB" w:rsidP="00256AFB">
      <w:pPr>
        <w:rPr>
          <w:b/>
          <w:bCs/>
        </w:rPr>
      </w:pPr>
      <w:r w:rsidRPr="00256AFB">
        <w:rPr>
          <w:b/>
          <w:bCs/>
        </w:rPr>
        <w:t> </w:t>
      </w:r>
    </w:p>
    <w:p w14:paraId="044F3F67" w14:textId="383992D5" w:rsidR="00256AFB" w:rsidRPr="00256AFB" w:rsidRDefault="00256AFB" w:rsidP="00256AFB">
      <w:pPr>
        <w:rPr>
          <w:b/>
          <w:bCs/>
        </w:rPr>
      </w:pPr>
      <w:r w:rsidRPr="00256AFB">
        <w:rPr>
          <w:b/>
          <w:bCs/>
        </w:rPr>
        <w:lastRenderedPageBreak/>
        <w:drawing>
          <wp:inline distT="0" distB="0" distL="0" distR="0" wp14:anchorId="0AF58887" wp14:editId="3699A0B2">
            <wp:extent cx="2562225" cy="2533650"/>
            <wp:effectExtent l="0" t="0" r="9525" b="0"/>
            <wp:docPr id="763369945" name="Picture 5" descr="A cartoon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69945" name="Picture 5" descr="A cartoon of a cell phon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2533650"/>
                    </a:xfrm>
                    <a:prstGeom prst="rect">
                      <a:avLst/>
                    </a:prstGeom>
                    <a:noFill/>
                    <a:ln>
                      <a:noFill/>
                    </a:ln>
                  </pic:spPr>
                </pic:pic>
              </a:graphicData>
            </a:graphic>
          </wp:inline>
        </w:drawing>
      </w:r>
    </w:p>
    <w:p w14:paraId="6F3FF375" w14:textId="77777777" w:rsidR="00256AFB" w:rsidRPr="00256AFB" w:rsidRDefault="00256AFB" w:rsidP="00256AFB">
      <w:r w:rsidRPr="00256AFB">
        <w:t>We know it’s not easy to imagine what you could be in the future and harder still to get the chances you deserve.</w:t>
      </w:r>
    </w:p>
    <w:p w14:paraId="036BD3AE" w14:textId="77777777" w:rsidR="00256AFB" w:rsidRPr="00256AFB" w:rsidRDefault="00256AFB" w:rsidP="00256AFB">
      <w:r w:rsidRPr="00256AFB">
        <w:t xml:space="preserve">Take our Career Personality Quiz – a quick, fun way to find out which types of careers are most likely to suit you and to get tailored updates on work experience and inspirational </w:t>
      </w:r>
      <w:r w:rsidRPr="00256AFB">
        <w:rPr>
          <w:rFonts w:ascii="MS Gothic" w:eastAsia="MS Gothic" w:hAnsi="MS Gothic" w:cs="MS Gothic" w:hint="eastAsia"/>
        </w:rPr>
        <w:t> </w:t>
      </w:r>
      <w:r w:rsidRPr="00256AFB">
        <w:t xml:space="preserve">talks </w:t>
      </w:r>
      <w:r w:rsidRPr="00256AFB">
        <w:rPr>
          <w:rFonts w:ascii="Aptos" w:hAnsi="Aptos" w:cs="Aptos"/>
        </w:rPr>
        <w:t>–</w:t>
      </w:r>
      <w:r w:rsidRPr="00256AFB">
        <w:t xml:space="preserve"> or visit our young person page to learn more.</w:t>
      </w:r>
    </w:p>
    <w:p w14:paraId="5AA47D92" w14:textId="77777777" w:rsidR="00256AFB" w:rsidRPr="00256AFB" w:rsidRDefault="00256AFB" w:rsidP="00256AFB">
      <w:pPr>
        <w:rPr>
          <w:b/>
          <w:bCs/>
        </w:rPr>
      </w:pPr>
      <w:r w:rsidRPr="00256AFB">
        <w:rPr>
          <w:b/>
          <w:bCs/>
        </w:rPr>
        <w:t>Take the quiz – </w:t>
      </w:r>
      <w:hyperlink r:id="rId11" w:tgtFrame="_blank" w:history="1">
        <w:r w:rsidRPr="00256AFB">
          <w:rPr>
            <w:rStyle w:val="Hyperlink"/>
            <w:b/>
            <w:bCs/>
          </w:rPr>
          <w:t>CLICK HERE</w:t>
        </w:r>
      </w:hyperlink>
    </w:p>
    <w:p w14:paraId="342B4CC2" w14:textId="77777777" w:rsidR="000858A1" w:rsidRDefault="000858A1"/>
    <w:sectPr w:rsidR="000858A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7FDA" w14:textId="77777777" w:rsidR="00253359" w:rsidRDefault="00253359" w:rsidP="00253359">
      <w:pPr>
        <w:spacing w:after="0" w:line="240" w:lineRule="auto"/>
      </w:pPr>
      <w:r>
        <w:separator/>
      </w:r>
    </w:p>
  </w:endnote>
  <w:endnote w:type="continuationSeparator" w:id="0">
    <w:p w14:paraId="2CFD6467" w14:textId="77777777" w:rsidR="00253359" w:rsidRDefault="00253359" w:rsidP="0025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8626" w14:textId="77777777" w:rsidR="00253359" w:rsidRDefault="00253359" w:rsidP="00253359">
      <w:pPr>
        <w:spacing w:after="0" w:line="240" w:lineRule="auto"/>
      </w:pPr>
      <w:r>
        <w:separator/>
      </w:r>
    </w:p>
  </w:footnote>
  <w:footnote w:type="continuationSeparator" w:id="0">
    <w:p w14:paraId="7B5F3FAC" w14:textId="77777777" w:rsidR="00253359" w:rsidRDefault="00253359" w:rsidP="00253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6601" w14:textId="46EAA10A" w:rsidR="00253359" w:rsidRDefault="00253359">
    <w:pPr>
      <w:pStyle w:val="Header"/>
    </w:pPr>
    <w:r>
      <w:rPr>
        <w:noProof/>
      </w:rPr>
      <w:drawing>
        <wp:anchor distT="0" distB="0" distL="114300" distR="114300" simplePos="0" relativeHeight="251658240" behindDoc="1" locked="0" layoutInCell="1" allowOverlap="1" wp14:anchorId="3230D31A" wp14:editId="67B9AFCD">
          <wp:simplePos x="0" y="0"/>
          <wp:positionH relativeFrom="column">
            <wp:posOffset>5390515</wp:posOffset>
          </wp:positionH>
          <wp:positionV relativeFrom="paragraph">
            <wp:posOffset>-440055</wp:posOffset>
          </wp:positionV>
          <wp:extent cx="1228725" cy="1028700"/>
          <wp:effectExtent l="0" t="0" r="9525" b="0"/>
          <wp:wrapTight wrapText="bothSides">
            <wp:wrapPolygon edited="0">
              <wp:start x="0" y="0"/>
              <wp:lineTo x="0" y="21200"/>
              <wp:lineTo x="21433" y="21200"/>
              <wp:lineTo x="21433" y="0"/>
              <wp:lineTo x="0" y="0"/>
            </wp:wrapPolygon>
          </wp:wrapTight>
          <wp:docPr id="1041597753"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97753" name="Picture 1" descr="A logo with a bir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8725"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59"/>
    <w:rsid w:val="000858A1"/>
    <w:rsid w:val="00253359"/>
    <w:rsid w:val="00256AFB"/>
    <w:rsid w:val="004A2919"/>
    <w:rsid w:val="005416A6"/>
    <w:rsid w:val="007462D5"/>
    <w:rsid w:val="00B15777"/>
    <w:rsid w:val="00E035A0"/>
    <w:rsid w:val="00F66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2DA9"/>
  <w15:chartTrackingRefBased/>
  <w15:docId w15:val="{C2520709-85BB-413A-8CF0-57BBBD98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359"/>
    <w:rPr>
      <w:rFonts w:eastAsiaTheme="majorEastAsia" w:cstheme="majorBidi"/>
      <w:color w:val="272727" w:themeColor="text1" w:themeTint="D8"/>
    </w:rPr>
  </w:style>
  <w:style w:type="paragraph" w:styleId="Title">
    <w:name w:val="Title"/>
    <w:basedOn w:val="Normal"/>
    <w:next w:val="Normal"/>
    <w:link w:val="TitleChar"/>
    <w:uiPriority w:val="10"/>
    <w:qFormat/>
    <w:rsid w:val="00253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359"/>
    <w:pPr>
      <w:spacing w:before="160"/>
      <w:jc w:val="center"/>
    </w:pPr>
    <w:rPr>
      <w:i/>
      <w:iCs/>
      <w:color w:val="404040" w:themeColor="text1" w:themeTint="BF"/>
    </w:rPr>
  </w:style>
  <w:style w:type="character" w:customStyle="1" w:styleId="QuoteChar">
    <w:name w:val="Quote Char"/>
    <w:basedOn w:val="DefaultParagraphFont"/>
    <w:link w:val="Quote"/>
    <w:uiPriority w:val="29"/>
    <w:rsid w:val="00253359"/>
    <w:rPr>
      <w:i/>
      <w:iCs/>
      <w:color w:val="404040" w:themeColor="text1" w:themeTint="BF"/>
    </w:rPr>
  </w:style>
  <w:style w:type="paragraph" w:styleId="ListParagraph">
    <w:name w:val="List Paragraph"/>
    <w:basedOn w:val="Normal"/>
    <w:uiPriority w:val="34"/>
    <w:qFormat/>
    <w:rsid w:val="00253359"/>
    <w:pPr>
      <w:ind w:left="720"/>
      <w:contextualSpacing/>
    </w:pPr>
  </w:style>
  <w:style w:type="character" w:styleId="IntenseEmphasis">
    <w:name w:val="Intense Emphasis"/>
    <w:basedOn w:val="DefaultParagraphFont"/>
    <w:uiPriority w:val="21"/>
    <w:qFormat/>
    <w:rsid w:val="00253359"/>
    <w:rPr>
      <w:i/>
      <w:iCs/>
      <w:color w:val="0F4761" w:themeColor="accent1" w:themeShade="BF"/>
    </w:rPr>
  </w:style>
  <w:style w:type="paragraph" w:styleId="IntenseQuote">
    <w:name w:val="Intense Quote"/>
    <w:basedOn w:val="Normal"/>
    <w:next w:val="Normal"/>
    <w:link w:val="IntenseQuoteChar"/>
    <w:uiPriority w:val="30"/>
    <w:qFormat/>
    <w:rsid w:val="00253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359"/>
    <w:rPr>
      <w:i/>
      <w:iCs/>
      <w:color w:val="0F4761" w:themeColor="accent1" w:themeShade="BF"/>
    </w:rPr>
  </w:style>
  <w:style w:type="character" w:styleId="IntenseReference">
    <w:name w:val="Intense Reference"/>
    <w:basedOn w:val="DefaultParagraphFont"/>
    <w:uiPriority w:val="32"/>
    <w:qFormat/>
    <w:rsid w:val="00253359"/>
    <w:rPr>
      <w:b/>
      <w:bCs/>
      <w:smallCaps/>
      <w:color w:val="0F4761" w:themeColor="accent1" w:themeShade="BF"/>
      <w:spacing w:val="5"/>
    </w:rPr>
  </w:style>
  <w:style w:type="paragraph" w:styleId="Header">
    <w:name w:val="header"/>
    <w:basedOn w:val="Normal"/>
    <w:link w:val="HeaderChar"/>
    <w:uiPriority w:val="99"/>
    <w:unhideWhenUsed/>
    <w:rsid w:val="00253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359"/>
  </w:style>
  <w:style w:type="paragraph" w:styleId="Footer">
    <w:name w:val="footer"/>
    <w:basedOn w:val="Normal"/>
    <w:link w:val="FooterChar"/>
    <w:uiPriority w:val="99"/>
    <w:unhideWhenUsed/>
    <w:rsid w:val="00253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359"/>
  </w:style>
  <w:style w:type="character" w:styleId="Hyperlink">
    <w:name w:val="Hyperlink"/>
    <w:basedOn w:val="DefaultParagraphFont"/>
    <w:uiPriority w:val="99"/>
    <w:unhideWhenUsed/>
    <w:rsid w:val="00B15777"/>
    <w:rPr>
      <w:color w:val="467886" w:themeColor="hyperlink"/>
      <w:u w:val="single"/>
    </w:rPr>
  </w:style>
  <w:style w:type="character" w:styleId="UnresolvedMention">
    <w:name w:val="Unresolved Mention"/>
    <w:basedOn w:val="DefaultParagraphFont"/>
    <w:uiPriority w:val="99"/>
    <w:semiHidden/>
    <w:unhideWhenUsed/>
    <w:rsid w:val="00B1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uld.com/explore/#inspir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careers" TargetMode="External"/><Relationship Id="rId11" Type="http://schemas.openxmlformats.org/officeDocument/2006/relationships/hyperlink" Target="https://www.speakersforschools.org/your-career-personality/?_gl=1*1b0dduy*_up*MQ..*_gs*MQ..&amp;gclid=Cj0KCQjwytS-BhCKARIsAMGJyzouIprNo5wCzRzzajslNusaFoRqxt97MBleXEYYmeRY3CT4K0s1njcaAh2AEALw_wcB"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Metcalfe (Red Kite School)</dc:creator>
  <cp:keywords/>
  <dc:description/>
  <cp:lastModifiedBy>Lucy Metcalfe (Red Kite School)</cp:lastModifiedBy>
  <cp:revision>2</cp:revision>
  <dcterms:created xsi:type="dcterms:W3CDTF">2025-09-29T09:16:00Z</dcterms:created>
  <dcterms:modified xsi:type="dcterms:W3CDTF">2025-09-29T09:16:00Z</dcterms:modified>
</cp:coreProperties>
</file>