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31D7" w14:textId="0DEE71C9" w:rsidR="00201F7B" w:rsidRPr="00201F7B" w:rsidRDefault="00201F7B" w:rsidP="00201F7B">
      <w:pPr>
        <w:pStyle w:val="BodyText"/>
        <w:ind w:left="-620"/>
        <w:rPr>
          <w:rFonts w:cs="Arial"/>
          <w:noProof/>
          <w:sz w:val="20"/>
          <w:lang w:val="en-GB" w:eastAsia="en-GB"/>
        </w:rPr>
      </w:pPr>
    </w:p>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2EBCD94D"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55E95AB0"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668DA8A1"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2F343ADA" w:rsidR="001D7E0D" w:rsidRPr="00ED5C7F" w:rsidRDefault="00201F7B" w:rsidP="002F7FCF">
      <w:pPr>
        <w:pStyle w:val="Title"/>
        <w:spacing w:before="409" w:line="177" w:lineRule="auto"/>
        <w:ind w:right="4007"/>
        <w:rPr>
          <w:rFonts w:ascii="Arial" w:hAnsi="Arial" w:cs="Arial"/>
          <w:color w:val="009975"/>
        </w:rPr>
      </w:pPr>
      <w:r w:rsidRPr="00201F7B">
        <w:rPr>
          <w:rFonts w:cs="Arial"/>
          <w:noProof/>
          <w:sz w:val="20"/>
          <w:szCs w:val="16"/>
          <w:lang w:val="en-GB" w:eastAsia="en-GB"/>
        </w:rPr>
        <w:drawing>
          <wp:inline distT="0" distB="0" distL="0" distR="0" wp14:anchorId="01C2898D" wp14:editId="605689A7">
            <wp:extent cx="3348715" cy="2752725"/>
            <wp:effectExtent l="0" t="0" r="0" b="0"/>
            <wp:docPr id="1885730171" name="Picture 4"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30171" name="Picture 4" descr="A logo with a bird and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4449" cy="2757438"/>
                    </a:xfrm>
                    <a:prstGeom prst="rect">
                      <a:avLst/>
                    </a:prstGeom>
                    <a:noFill/>
                    <a:ln>
                      <a:noFill/>
                    </a:ln>
                  </pic:spPr>
                </pic:pic>
              </a:graphicData>
            </a:graphic>
          </wp:inline>
        </w:drawing>
      </w:r>
      <w:r w:rsidR="00685E62">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7FAD9428">
      <w:pPr>
        <w:pStyle w:val="Title"/>
        <w:tabs>
          <w:tab w:val="left" w:pos="5529"/>
        </w:tabs>
        <w:spacing w:before="409" w:line="276" w:lineRule="auto"/>
        <w:ind w:left="0" w:right="5181"/>
        <w:rPr>
          <w:color w:val="009975"/>
          <w:sz w:val="48"/>
          <w:szCs w:val="48"/>
        </w:rPr>
      </w:pPr>
      <w:r w:rsidRPr="7FAD9428">
        <w:rPr>
          <w:color w:val="009975"/>
          <w:sz w:val="48"/>
          <w:szCs w:val="48"/>
        </w:rPr>
        <w:t>Person-</w:t>
      </w:r>
      <w:proofErr w:type="spellStart"/>
      <w:r w:rsidRPr="7FAD9428">
        <w:rPr>
          <w:color w:val="009975"/>
          <w:sz w:val="48"/>
          <w:szCs w:val="48"/>
        </w:rPr>
        <w:t>Centred</w:t>
      </w:r>
      <w:proofErr w:type="spellEnd"/>
      <w:r w:rsidRPr="7FAD9428">
        <w:rPr>
          <w:color w:val="009975"/>
          <w:sz w:val="48"/>
          <w:szCs w:val="48"/>
        </w:rPr>
        <w:t xml:space="preserve"> Neurodivergence Affirming </w:t>
      </w:r>
      <w:proofErr w:type="spellStart"/>
      <w:r w:rsidRPr="7FAD9428">
        <w:rPr>
          <w:color w:val="009975"/>
          <w:sz w:val="48"/>
          <w:szCs w:val="48"/>
        </w:rPr>
        <w:t>Behaviour</w:t>
      </w:r>
      <w:proofErr w:type="spellEnd"/>
      <w:r w:rsidRPr="7FAD9428">
        <w:rPr>
          <w:color w:val="009975"/>
          <w:sz w:val="48"/>
          <w:szCs w:val="48"/>
        </w:rPr>
        <w:t xml:space="preserve"> Policy</w:t>
      </w:r>
    </w:p>
    <w:p w14:paraId="7025B421" w14:textId="45DB1D05"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5"/>
          <w:footerReference w:type="default" r:id="rId16"/>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790494FD" w14:textId="2FE7F51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3FD4B621" w14:textId="7DE1A70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E5BF284" w14:textId="1BCDFBF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8B4A3A5" w14:textId="3689286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344CB">
          <w:rPr>
            <w:b/>
            <w:bCs/>
            <w:noProof/>
            <w:webHidden/>
          </w:rPr>
          <w:t>5</w:t>
        </w:r>
        <w:r w:rsidRPr="00F34383">
          <w:rPr>
            <w:b/>
            <w:bCs/>
            <w:noProof/>
            <w:webHidden/>
          </w:rPr>
          <w:fldChar w:fldCharType="end"/>
        </w:r>
      </w:hyperlink>
    </w:p>
    <w:p w14:paraId="24F6C443" w14:textId="7FF622C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344CB">
          <w:rPr>
            <w:b/>
            <w:bCs/>
            <w:noProof/>
            <w:webHidden/>
          </w:rPr>
          <w:t>6</w:t>
        </w:r>
        <w:r w:rsidRPr="00F34383">
          <w:rPr>
            <w:b/>
            <w:bCs/>
            <w:noProof/>
            <w:webHidden/>
          </w:rPr>
          <w:fldChar w:fldCharType="end"/>
        </w:r>
      </w:hyperlink>
    </w:p>
    <w:p w14:paraId="29D41795" w14:textId="51D2F27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8996F6B" w14:textId="38D63A3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1542FDE" w14:textId="4DC21A1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55BD22E0" w14:textId="100D7E0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53EFD34D" w14:textId="01431D1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328A0857" w14:textId="61D96CA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746EC380" w14:textId="315779D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84EF3CB" w14:textId="6DF5617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67EB9AF8" w14:textId="57F2625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4A50F55" w14:textId="4411B80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5B4A17A7" w14:textId="3D7AC62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447A5176" w14:textId="63BBD7F8"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2393F602" w14:textId="53400C3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7E5171E8" w14:textId="43FC8CC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158BC08D" w14:textId="7A2CE6A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 xml:space="preserve">PPENDIX </w:t>
      </w:r>
      <w:proofErr w:type="gramStart"/>
      <w:r w:rsidR="00031E88" w:rsidRPr="00F34383">
        <w:rPr>
          <w:rFonts w:eastAsia="Times New Roman" w:cs="Arial"/>
          <w:b/>
          <w:bCs/>
          <w:sz w:val="22"/>
          <w:szCs w:val="22"/>
          <w:lang w:val="en-GB"/>
        </w:rPr>
        <w:t>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proofErr w:type="gramEnd"/>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15FE858F" w:rsidR="00F80333" w:rsidRDefault="00201F7B" w:rsidP="7FAD9428">
      <w:pPr>
        <w:pStyle w:val="BodyText"/>
        <w:jc w:val="both"/>
        <w:rPr>
          <w:rFonts w:cs="Arial"/>
          <w:sz w:val="22"/>
          <w:szCs w:val="22"/>
        </w:rPr>
      </w:pPr>
      <w:r>
        <w:rPr>
          <w:rFonts w:cs="Arial"/>
          <w:sz w:val="22"/>
          <w:szCs w:val="22"/>
        </w:rPr>
        <w:t>Red Kite School</w:t>
      </w:r>
      <w:r w:rsidR="00F675E1" w:rsidRPr="7FAD9428">
        <w:rPr>
          <w:rFonts w:cs="Arial"/>
          <w:sz w:val="22"/>
          <w:szCs w:val="22"/>
        </w:rPr>
        <w:t xml:space="preserve"> is a specialist provision which offers support for </w:t>
      </w:r>
      <w:r w:rsidR="002B1B8D" w:rsidRPr="7FAD9428">
        <w:rPr>
          <w:rFonts w:cs="Arial"/>
          <w:sz w:val="22"/>
          <w:szCs w:val="22"/>
        </w:rPr>
        <w:t>children and young people</w:t>
      </w:r>
      <w:r w:rsidR="00F675E1" w:rsidRPr="7FAD9428">
        <w:rPr>
          <w:rFonts w:cs="Arial"/>
          <w:sz w:val="22"/>
          <w:szCs w:val="22"/>
        </w:rPr>
        <w:t xml:space="preserve"> with</w:t>
      </w:r>
      <w:r w:rsidR="00617087" w:rsidRPr="7FAD9428">
        <w:rPr>
          <w:rFonts w:cs="Arial"/>
          <w:sz w:val="22"/>
          <w:szCs w:val="22"/>
        </w:rPr>
        <w:t xml:space="preserve"> </w:t>
      </w:r>
      <w:r w:rsidR="00F80333" w:rsidRPr="7FAD9428">
        <w:rPr>
          <w:rFonts w:cs="Arial"/>
          <w:sz w:val="22"/>
          <w:szCs w:val="22"/>
        </w:rPr>
        <w:t>complex needs</w:t>
      </w:r>
      <w:r>
        <w:rPr>
          <w:rFonts w:cs="Arial"/>
          <w:sz w:val="22"/>
          <w:szCs w:val="22"/>
        </w:rPr>
        <w:t xml:space="preserve"> ranging from SEMH, Autism and ADHD. </w:t>
      </w:r>
      <w:r w:rsidR="00240437" w:rsidRPr="7FAD9428">
        <w:rPr>
          <w:rFonts w:cs="Arial"/>
          <w:sz w:val="22"/>
          <w:szCs w:val="22"/>
        </w:rPr>
        <w:t xml:space="preserve">The </w:t>
      </w:r>
      <w:proofErr w:type="gramStart"/>
      <w:r w:rsidR="00240437" w:rsidRPr="7FAD9428">
        <w:rPr>
          <w:rFonts w:cs="Arial"/>
          <w:sz w:val="22"/>
          <w:szCs w:val="22"/>
        </w:rPr>
        <w:t>School’s</w:t>
      </w:r>
      <w:proofErr w:type="gramEnd"/>
      <w:r w:rsidR="00240437" w:rsidRPr="7FAD9428">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proofErr w:type="gramStart"/>
      <w:r w:rsidR="00B1619D">
        <w:rPr>
          <w:rFonts w:ascii="Arial" w:eastAsia="Calibri" w:hAnsi="Arial" w:cs="Arial"/>
          <w:sz w:val="22"/>
          <w:szCs w:val="22"/>
        </w:rPr>
        <w:t>S</w:t>
      </w:r>
      <w:r w:rsidRPr="00CE5BFF">
        <w:rPr>
          <w:rFonts w:ascii="Arial" w:eastAsia="Calibri" w:hAnsi="Arial" w:cs="Arial"/>
          <w:sz w:val="22"/>
          <w:szCs w:val="22"/>
        </w:rPr>
        <w:t>chool</w:t>
      </w:r>
      <w:proofErr w:type="gramEnd"/>
      <w:r w:rsidRPr="00CE5BFF">
        <w:rPr>
          <w:rFonts w:ascii="Arial" w:eastAsia="Calibri" w:hAnsi="Arial" w:cs="Arial"/>
          <w:sz w:val="22"/>
          <w:szCs w:val="22"/>
        </w:rPr>
        <w:t xml:space="preserve">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proofErr w:type="gramStart"/>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proofErr w:type="gramEnd"/>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proofErr w:type="gramStart"/>
      <w:r w:rsidRPr="00C15B05">
        <w:rPr>
          <w:rFonts w:eastAsia="Times New Roman"/>
          <w:lang w:val="en-GB"/>
        </w:rPr>
        <w:lastRenderedPageBreak/>
        <w:t xml:space="preserve">2.0  </w:t>
      </w:r>
      <w:r w:rsidR="00E47AD1" w:rsidRPr="00C15B05">
        <w:rPr>
          <w:rFonts w:eastAsia="Times New Roman"/>
          <w:lang w:val="en-GB"/>
        </w:rPr>
        <w:t>LEGAL</w:t>
      </w:r>
      <w:proofErr w:type="gramEnd"/>
      <w:r w:rsidR="00E47AD1" w:rsidRPr="00C15B05">
        <w:rPr>
          <w:rFonts w:eastAsia="Times New Roman"/>
          <w:lang w:val="en-GB"/>
        </w:rPr>
        <w:t xml:space="preserve">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7FAD9428">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7"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8"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9"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20"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21"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22"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3">
        <w:r w:rsidRPr="7D6D79D3">
          <w:rPr>
            <w:rStyle w:val="Hyperlink"/>
            <w:rFonts w:eastAsia="Calibri" w:cs="Arial"/>
            <w:lang w:val="en-GB"/>
          </w:rPr>
          <w:t>Behaviour and Discipline in Schools DFE Guidance (2016)</w:t>
        </w:r>
      </w:hyperlink>
    </w:p>
    <w:p w14:paraId="0792C94E" w14:textId="2A0EA80A" w:rsidR="1DA0E936" w:rsidRPr="002B31B9" w:rsidRDefault="1DA0E936" w:rsidP="779EF646">
      <w:pPr>
        <w:pStyle w:val="ListParagraph"/>
        <w:widowControl/>
        <w:numPr>
          <w:ilvl w:val="0"/>
          <w:numId w:val="10"/>
        </w:numPr>
        <w:jc w:val="both"/>
        <w:rPr>
          <w:rFonts w:eastAsia="Arial" w:cs="Arial"/>
          <w:color w:val="0066FF"/>
          <w:u w:val="single"/>
        </w:rPr>
      </w:pPr>
      <w:hyperlink r:id="rId24">
        <w:r w:rsidRPr="002B31B9">
          <w:rPr>
            <w:rStyle w:val="Hyperlink"/>
            <w:rFonts w:eastAsia="Arial" w:cs="Arial"/>
            <w:color w:val="0066FF"/>
            <w:lang w:val="en-GB"/>
          </w:rPr>
          <w:t>Behaviour in Schools:  A guide for Head Teachers and School Staff (2024)</w:t>
        </w:r>
      </w:hyperlink>
    </w:p>
    <w:p w14:paraId="2A74DF85" w14:textId="324E30A5" w:rsidR="002B7F4F" w:rsidRPr="00C15B05" w:rsidRDefault="001A2383" w:rsidP="00523663">
      <w:pPr>
        <w:pStyle w:val="ListParagraph"/>
        <w:widowControl/>
        <w:numPr>
          <w:ilvl w:val="0"/>
          <w:numId w:val="10"/>
        </w:numPr>
        <w:autoSpaceDE/>
        <w:autoSpaceDN/>
        <w:jc w:val="both"/>
      </w:pPr>
      <w:hyperlink r:id="rId25">
        <w:r w:rsidRPr="779EF646">
          <w:rPr>
            <w:rStyle w:val="Hyperlink"/>
          </w:rPr>
          <w:t xml:space="preserve">Use of reasonable Force – advice for school leaders, staff and governing bodies </w:t>
        </w:r>
      </w:hyperlink>
    </w:p>
    <w:p w14:paraId="249859D3" w14:textId="28F10321" w:rsidR="557FBB4C" w:rsidRPr="002B31B9" w:rsidRDefault="557FBB4C" w:rsidP="279567A5">
      <w:pPr>
        <w:pStyle w:val="ListParagraph"/>
        <w:widowControl/>
        <w:numPr>
          <w:ilvl w:val="0"/>
          <w:numId w:val="10"/>
        </w:numPr>
        <w:jc w:val="both"/>
        <w:rPr>
          <w:color w:val="0066FF"/>
          <w:lang w:val="en-GB"/>
        </w:rPr>
      </w:pPr>
      <w:hyperlink r:id="rId26">
        <w:r w:rsidRPr="002B31B9">
          <w:rPr>
            <w:rStyle w:val="Hyperlink"/>
            <w:rFonts w:ascii="Aptos" w:eastAsia="Aptos" w:hAnsi="Aptos" w:cs="Aptos"/>
            <w:color w:val="0066FF"/>
            <w:lang w:val="en-GB"/>
          </w:rPr>
          <w:t xml:space="preserve">Keeping Children Safe </w:t>
        </w:r>
        <w:proofErr w:type="gramStart"/>
        <w:r w:rsidRPr="002B31B9">
          <w:rPr>
            <w:rStyle w:val="Hyperlink"/>
            <w:rFonts w:ascii="Aptos" w:eastAsia="Aptos" w:hAnsi="Aptos" w:cs="Aptos"/>
            <w:color w:val="0066FF"/>
            <w:lang w:val="en-GB"/>
          </w:rPr>
          <w:t>In</w:t>
        </w:r>
        <w:proofErr w:type="gramEnd"/>
        <w:r w:rsidRPr="002B31B9">
          <w:rPr>
            <w:rStyle w:val="Hyperlink"/>
            <w:rFonts w:ascii="Aptos" w:eastAsia="Aptos" w:hAnsi="Aptos" w:cs="Aptos"/>
            <w:color w:val="0066FF"/>
            <w:lang w:val="en-GB"/>
          </w:rPr>
          <w:t xml:space="preserve"> Education (KCSIE) 2024</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7" w:history="1">
        <w:r w:rsidRPr="00C15B05">
          <w:rPr>
            <w:rStyle w:val="Hyperlink"/>
            <w:rFonts w:cs="Arial"/>
          </w:rPr>
          <w:t xml:space="preserve">DFE </w:t>
        </w:r>
        <w:proofErr w:type="gramStart"/>
        <w:r w:rsidRPr="00C15B05">
          <w:rPr>
            <w:rStyle w:val="Hyperlink"/>
            <w:rFonts w:cs="Arial"/>
          </w:rPr>
          <w:t>Guidance  on</w:t>
        </w:r>
        <w:proofErr w:type="gramEnd"/>
        <w:r w:rsidRPr="00C15B05">
          <w:rPr>
            <w:rStyle w:val="Hyperlink"/>
            <w:rFonts w:cs="Arial"/>
          </w:rPr>
          <w:t xml:space="preserve">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8"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w:t>
      </w:r>
      <w:proofErr w:type="gramStart"/>
      <w:r w:rsidR="00976EF2" w:rsidRPr="00995780">
        <w:rPr>
          <w:rFonts w:eastAsia="Calibri" w:cs="Arial"/>
          <w:lang w:val="en-GB"/>
        </w:rPr>
        <w:t>however</w:t>
      </w:r>
      <w:proofErr w:type="gramEnd"/>
      <w:r w:rsidR="00976EF2" w:rsidRPr="00995780">
        <w:rPr>
          <w:rFonts w:eastAsia="Calibri" w:cs="Arial"/>
          <w:lang w:val="en-GB"/>
        </w:rPr>
        <w:t xml:space="preserve">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w:t>
      </w:r>
      <w:proofErr w:type="gramStart"/>
      <w:r w:rsidR="00545C4D">
        <w:rPr>
          <w:rFonts w:eastAsia="Calibri" w:cs="Arial"/>
          <w:lang w:val="en-GB"/>
        </w:rPr>
        <w:t xml:space="preserve">of </w:t>
      </w:r>
      <w:r w:rsidR="00310C16">
        <w:rPr>
          <w:rFonts w:eastAsia="Calibri" w:cs="Arial"/>
          <w:lang w:val="en-GB"/>
        </w:rPr>
        <w:t xml:space="preserve"> individuals</w:t>
      </w:r>
      <w:proofErr w:type="gramEnd"/>
      <w:r w:rsidR="00310C16">
        <w:rPr>
          <w:rFonts w:eastAsia="Calibri" w:cs="Arial"/>
          <w:lang w:val="en-GB"/>
        </w:rPr>
        <w:t xml:space="preserve">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79649330" w14:textId="13F5657D" w:rsidR="00976EF2" w:rsidRPr="00BE6749" w:rsidRDefault="5D716E2B" w:rsidP="779EF646">
      <w:pPr>
        <w:widowControl/>
        <w:autoSpaceDE/>
        <w:autoSpaceDN/>
        <w:jc w:val="both"/>
        <w:rPr>
          <w:rFonts w:eastAsia="Arial" w:cs="Arial"/>
          <w:color w:val="0066FF"/>
          <w:u w:val="single"/>
        </w:rPr>
      </w:pPr>
      <w:hyperlink r:id="rId29">
        <w:r w:rsidRPr="00BE6749">
          <w:rPr>
            <w:rStyle w:val="Hyperlink"/>
            <w:rFonts w:eastAsia="Arial" w:cs="Arial"/>
            <w:color w:val="0066FF"/>
            <w:lang w:val="en-GB"/>
          </w:rPr>
          <w:t>Behaviour in Schools:  A guide for Head Teachers and School Staff (2024)</w:t>
        </w:r>
      </w:hyperlink>
      <w:r w:rsidRPr="00BE6749">
        <w:rPr>
          <w:rFonts w:eastAsia="Arial" w:cs="Arial"/>
          <w:color w:val="0066FF"/>
          <w:u w:val="single"/>
        </w:rPr>
        <w:t xml:space="preserve"> </w:t>
      </w:r>
    </w:p>
    <w:p w14:paraId="1E1BB1E0" w14:textId="14A4D5F6" w:rsidR="00976EF2" w:rsidRPr="00995780" w:rsidRDefault="00976EF2" w:rsidP="279567A5">
      <w:pPr>
        <w:widowControl/>
        <w:autoSpaceDE/>
        <w:autoSpaceDN/>
        <w:jc w:val="both"/>
        <w:rPr>
          <w:rFonts w:eastAsia="Calibri" w:cs="Arial"/>
        </w:rPr>
      </w:pPr>
      <w:r w:rsidRPr="279567A5">
        <w:rPr>
          <w:rFonts w:eastAsia="Calibri" w:cs="Arial"/>
        </w:rPr>
        <w:t xml:space="preserve">is clear that good </w:t>
      </w:r>
      <w:proofErr w:type="spellStart"/>
      <w:r w:rsidRPr="279567A5">
        <w:rPr>
          <w:rFonts w:eastAsia="Calibri" w:cs="Arial"/>
        </w:rPr>
        <w:t>behaviour</w:t>
      </w:r>
      <w:proofErr w:type="spellEnd"/>
      <w:r w:rsidRPr="279567A5">
        <w:rPr>
          <w:rFonts w:eastAsia="Calibri" w:cs="Arial"/>
        </w:rPr>
        <w:t xml:space="preserve">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r w:rsidR="00B6672E" w:rsidRPr="00F43673">
        <w:rPr>
          <w:rFonts w:eastAsia="Calibri" w:cs="Arial"/>
        </w:rPr>
        <w:t>( (</w:t>
      </w:r>
      <w:proofErr w:type="gramEnd"/>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proofErr w:type="gramStart"/>
      <w:r w:rsidR="00B0791D">
        <w:t>S</w:t>
      </w:r>
      <w:r w:rsidRPr="000D5925">
        <w:t>chool’s</w:t>
      </w:r>
      <w:proofErr w:type="gramEnd"/>
      <w:r w:rsidRPr="000D5925">
        <w:t xml:space="preserve"> commitment to promoting the entitlement of young people to the highest quality of education.</w:t>
      </w:r>
      <w:r>
        <w:t xml:space="preserve"> This policy aims to promote an </w:t>
      </w:r>
      <w:proofErr w:type="gramStart"/>
      <w:r>
        <w:t>evidence based</w:t>
      </w:r>
      <w:proofErr w:type="gramEnd"/>
      <w:r>
        <w:t xml:space="preserve"> and inclusive approach where </w:t>
      </w:r>
      <w:r w:rsidR="0080793A">
        <w:t xml:space="preserve">pupils </w:t>
      </w:r>
      <w:r>
        <w:t xml:space="preserve">are supported to learn effective ways of managing their emotions and </w:t>
      </w:r>
      <w:proofErr w:type="spellStart"/>
      <w:r>
        <w:t>behaviour</w:t>
      </w:r>
      <w:proofErr w:type="spellEnd"/>
      <w:r>
        <w:t xml:space="preserve">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proofErr w:type="gramStart"/>
      <w:r w:rsidRPr="006C414E">
        <w:rPr>
          <w:rFonts w:cs="Arial"/>
        </w:rPr>
        <w:t>inclusive by</w:t>
      </w:r>
      <w:proofErr w:type="gramEnd"/>
      <w:r w:rsidRPr="006C414E">
        <w:rPr>
          <w:rFonts w:cs="Arial"/>
        </w:rPr>
        <w:t xml:space="preserve"> design approach.</w:t>
      </w:r>
      <w:r>
        <w:rPr>
          <w:rFonts w:cs="Arial"/>
        </w:rPr>
        <w:t xml:space="preserve"> </w:t>
      </w:r>
    </w:p>
    <w:p w14:paraId="1238B8CE" w14:textId="3252EFA2" w:rsidR="00140FFE" w:rsidRPr="00140FFE" w:rsidRDefault="00140FFE" w:rsidP="7FAD9428">
      <w:pPr>
        <w:pStyle w:val="ListParagraph"/>
        <w:widowControl/>
        <w:numPr>
          <w:ilvl w:val="0"/>
          <w:numId w:val="2"/>
        </w:numPr>
        <w:autoSpaceDE/>
        <w:autoSpaceDN/>
        <w:spacing w:after="40"/>
        <w:jc w:val="both"/>
        <w:rPr>
          <w:rFonts w:cs="Arial"/>
        </w:rPr>
      </w:pPr>
      <w:r w:rsidRPr="7FAD9428">
        <w:rPr>
          <w:rFonts w:cs="Arial"/>
        </w:rPr>
        <w:t xml:space="preserve">We value developing strong and respectful relationships within the whole </w:t>
      </w:r>
      <w:r w:rsidR="001F5C4C" w:rsidRPr="7FAD9428">
        <w:rPr>
          <w:rFonts w:cs="Arial"/>
        </w:rPr>
        <w:t>S</w:t>
      </w:r>
      <w:r w:rsidRPr="7FAD9428">
        <w:rPr>
          <w:rFonts w:cs="Arial"/>
        </w:rPr>
        <w:t xml:space="preserve">chool community.  This </w:t>
      </w:r>
      <w:r w:rsidR="00A33ACC" w:rsidRPr="7FAD9428">
        <w:rPr>
          <w:rFonts w:cs="Arial"/>
        </w:rPr>
        <w:t>includes</w:t>
      </w:r>
      <w:r w:rsidRPr="7FAD9428">
        <w:rPr>
          <w:rFonts w:cs="Arial"/>
        </w:rPr>
        <w:t xml:space="preserve"> young people, </w:t>
      </w:r>
      <w:proofErr w:type="gramStart"/>
      <w:r w:rsidRPr="7FAD9428">
        <w:rPr>
          <w:rFonts w:cs="Arial"/>
        </w:rPr>
        <w:t>between</w:t>
      </w:r>
      <w:proofErr w:type="gramEnd"/>
      <w:r w:rsidRPr="7FAD9428">
        <w:rPr>
          <w:rFonts w:cs="Arial"/>
        </w:rPr>
        <w:t xml:space="preserve"> staff, with parents/carers, and the wider community</w:t>
      </w:r>
      <w:r w:rsidR="003157E3" w:rsidRPr="7FAD9428">
        <w:rPr>
          <w:rFonts w:cs="Arial"/>
        </w:rPr>
        <w:t>,</w:t>
      </w:r>
      <w:r w:rsidRPr="7FAD9428">
        <w:rPr>
          <w:rFonts w:cs="Arial"/>
        </w:rPr>
        <w:t xml:space="preserve"> such as CAMHS.</w:t>
      </w:r>
    </w:p>
    <w:p w14:paraId="25167B06" w14:textId="77777777" w:rsidR="00140FFE" w:rsidRPr="00140FFE"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We maintain clear boundaries and expectations to create saf</w:t>
      </w:r>
      <w:r w:rsidR="0099504B" w:rsidRPr="7FAD9428">
        <w:rPr>
          <w:rFonts w:cs="Arial"/>
        </w:rPr>
        <w:t>e and predictable environments.</w:t>
      </w:r>
      <w:r w:rsidRPr="7FAD9428">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 xml:space="preserve">We </w:t>
      </w:r>
      <w:proofErr w:type="spellStart"/>
      <w:r w:rsidRPr="7FAD9428">
        <w:rPr>
          <w:rFonts w:cs="Arial"/>
        </w:rPr>
        <w:t>recognise</w:t>
      </w:r>
      <w:proofErr w:type="spellEnd"/>
      <w:r w:rsidRPr="7FAD9428">
        <w:rPr>
          <w:rFonts w:cs="Arial"/>
        </w:rPr>
        <w:t xml:space="preserve"> children can be distressed</w:t>
      </w:r>
      <w:r w:rsidR="00DF2492" w:rsidRPr="7FAD9428">
        <w:rPr>
          <w:rFonts w:cs="Arial"/>
        </w:rPr>
        <w:t xml:space="preserve"> and can experience meltdowns or shutdowns.</w:t>
      </w:r>
      <w:r w:rsidRPr="7FAD9428">
        <w:rPr>
          <w:rFonts w:cs="Arial"/>
        </w:rPr>
        <w:t xml:space="preserve">  We also </w:t>
      </w:r>
      <w:proofErr w:type="spellStart"/>
      <w:r w:rsidRPr="7FAD9428">
        <w:rPr>
          <w:rFonts w:cs="Arial"/>
        </w:rPr>
        <w:t>recognise</w:t>
      </w:r>
      <w:proofErr w:type="spellEnd"/>
      <w:r w:rsidRPr="7FAD9428">
        <w:rPr>
          <w:rFonts w:cs="Arial"/>
        </w:rPr>
        <w:t xml:space="preserve"> that some </w:t>
      </w:r>
      <w:proofErr w:type="spellStart"/>
      <w:r w:rsidRPr="7FAD9428">
        <w:rPr>
          <w:rFonts w:cs="Arial"/>
        </w:rPr>
        <w:t>behaviour</w:t>
      </w:r>
      <w:r w:rsidR="0099504B" w:rsidRPr="7FAD9428">
        <w:rPr>
          <w:rFonts w:cs="Arial"/>
        </w:rPr>
        <w:t>s</w:t>
      </w:r>
      <w:proofErr w:type="spellEnd"/>
      <w:r w:rsidR="0099504B" w:rsidRPr="7FAD9428">
        <w:rPr>
          <w:rFonts w:cs="Arial"/>
        </w:rPr>
        <w:t xml:space="preserve"> are</w:t>
      </w:r>
      <w:r w:rsidR="00DF2492" w:rsidRPr="7FAD9428">
        <w:rPr>
          <w:rFonts w:cs="Arial"/>
        </w:rPr>
        <w:t xml:space="preserve"> </w:t>
      </w:r>
      <w:r w:rsidR="00E529AE" w:rsidRPr="7FAD9428">
        <w:rPr>
          <w:rFonts w:cs="Arial"/>
        </w:rPr>
        <w:t xml:space="preserve">just </w:t>
      </w:r>
      <w:r w:rsidR="00DF2492" w:rsidRPr="7FAD9428">
        <w:rPr>
          <w:rFonts w:cs="Arial"/>
        </w:rPr>
        <w:t xml:space="preserve">part </w:t>
      </w:r>
      <w:r w:rsidR="00E529AE" w:rsidRPr="7FAD9428">
        <w:rPr>
          <w:rFonts w:cs="Arial"/>
        </w:rPr>
        <w:t>of everyone’s childhood and adolescence</w:t>
      </w:r>
      <w:r w:rsidRPr="7FAD9428">
        <w:rPr>
          <w:rFonts w:cs="Arial"/>
        </w:rPr>
        <w:t xml:space="preserve">, for example, </w:t>
      </w:r>
      <w:r w:rsidR="00DF2492" w:rsidRPr="7FAD9428">
        <w:rPr>
          <w:rFonts w:cs="Arial"/>
        </w:rPr>
        <w:t xml:space="preserve">pushing boundaries when </w:t>
      </w:r>
      <w:r w:rsidRPr="7FAD9428">
        <w:rPr>
          <w:rFonts w:cs="Arial"/>
        </w:rPr>
        <w:t xml:space="preserve">developing independence.  </w:t>
      </w:r>
    </w:p>
    <w:p w14:paraId="5215AC61" w14:textId="4E23D9E6" w:rsidR="00140FFE" w:rsidRPr="00A15822"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 xml:space="preserve">We </w:t>
      </w:r>
      <w:proofErr w:type="spellStart"/>
      <w:r w:rsidRPr="7FAD9428">
        <w:rPr>
          <w:rFonts w:cs="Arial"/>
        </w:rPr>
        <w:t>recognise</w:t>
      </w:r>
      <w:proofErr w:type="spellEnd"/>
      <w:r w:rsidRPr="7FAD9428">
        <w:rPr>
          <w:rFonts w:cs="Arial"/>
        </w:rPr>
        <w:t xml:space="preserve"> that as a whole </w:t>
      </w:r>
      <w:r w:rsidR="001F5C4C" w:rsidRPr="7FAD9428">
        <w:rPr>
          <w:rFonts w:cs="Arial"/>
        </w:rPr>
        <w:t>S</w:t>
      </w:r>
      <w:r w:rsidRPr="7FAD9428">
        <w:rPr>
          <w:rFonts w:cs="Arial"/>
        </w:rPr>
        <w:t>chool community we impact one another.  Regular reflective practice enables us to understand, make sense of and support this impact positively.</w:t>
      </w:r>
    </w:p>
    <w:p w14:paraId="2482E560" w14:textId="77777777" w:rsidR="00140FFE" w:rsidRPr="00A15822"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Our philosoph</w:t>
      </w:r>
      <w:r w:rsidR="0099504B" w:rsidRPr="7FAD9428">
        <w:rPr>
          <w:rFonts w:cs="Arial"/>
        </w:rPr>
        <w:t xml:space="preserve">y is never based on punishment but </w:t>
      </w:r>
      <w:r w:rsidR="0099504B" w:rsidRPr="7FAD9428">
        <w:rPr>
          <w:rFonts w:cs="Arial"/>
          <w:b/>
          <w:bCs/>
        </w:rPr>
        <w:t xml:space="preserve">focused </w:t>
      </w:r>
      <w:r w:rsidR="00DF2492" w:rsidRPr="7FAD9428">
        <w:rPr>
          <w:rFonts w:cs="Arial"/>
          <w:b/>
          <w:bCs/>
        </w:rPr>
        <w:t>on solutions</w:t>
      </w:r>
      <w:r w:rsidR="00DF2492" w:rsidRPr="7FAD9428">
        <w:rPr>
          <w:rFonts w:cs="Arial"/>
        </w:rPr>
        <w:t>.</w:t>
      </w:r>
      <w:r w:rsidRPr="7FAD9428">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proofErr w:type="gramStart"/>
      <w:r w:rsidR="005B3D39">
        <w:rPr>
          <w:rFonts w:eastAsia="Times New Roman" w:cs="Arial"/>
          <w:bCs/>
          <w:lang w:eastAsia="en-GB"/>
        </w:rPr>
        <w:t>S</w:t>
      </w:r>
      <w:r w:rsidRPr="00140FFE">
        <w:rPr>
          <w:rFonts w:eastAsia="Times New Roman" w:cs="Arial"/>
          <w:bCs/>
          <w:lang w:eastAsia="en-GB"/>
        </w:rPr>
        <w:t>chool’s</w:t>
      </w:r>
      <w:proofErr w:type="gramEnd"/>
      <w:r w:rsidRPr="00140FFE">
        <w:rPr>
          <w:rFonts w:eastAsia="Times New Roman" w:cs="Arial"/>
          <w:bCs/>
          <w:lang w:eastAsia="en-GB"/>
        </w:rPr>
        <w:t xml:space="preserve"> approach to supporting needs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proofErr w:type="gramStart"/>
      <w:r w:rsidR="00A81758">
        <w:rPr>
          <w:rFonts w:eastAsia="Times New Roman" w:cs="Arial"/>
          <w:bCs/>
          <w:lang w:eastAsia="en-GB"/>
        </w:rPr>
        <w:t>S</w:t>
      </w:r>
      <w:r w:rsidRPr="00934C8E">
        <w:rPr>
          <w:rFonts w:eastAsia="Times New Roman" w:cs="Arial"/>
          <w:bCs/>
          <w:lang w:eastAsia="en-GB"/>
        </w:rPr>
        <w:t>chool</w:t>
      </w:r>
      <w:proofErr w:type="gramEnd"/>
      <w:r w:rsidRPr="00934C8E">
        <w:rPr>
          <w:rFonts w:eastAsia="Times New Roman" w:cs="Arial"/>
          <w:bCs/>
          <w:lang w:eastAsia="en-GB"/>
        </w:rPr>
        <w:t xml:space="preserve"> community create a positive safe environment in which bullying</w:t>
      </w:r>
      <w:r w:rsidR="00B6672E">
        <w:rPr>
          <w:rFonts w:eastAsia="Times New Roman" w:cs="Arial"/>
          <w:bCs/>
          <w:lang w:eastAsia="en-GB"/>
        </w:rPr>
        <w:t xml:space="preserve"> </w:t>
      </w:r>
      <w:proofErr w:type="spellStart"/>
      <w:r w:rsidR="00B6672E">
        <w:rPr>
          <w:rFonts w:eastAsia="Times New Roman" w:cs="Arial"/>
          <w:bCs/>
          <w:lang w:eastAsia="en-GB"/>
        </w:rPr>
        <w:t>behaviour</w:t>
      </w:r>
      <w:proofErr w:type="spellEnd"/>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 xml:space="preserve">Any incidents of </w:t>
      </w:r>
      <w:proofErr w:type="gramStart"/>
      <w:r w:rsidRPr="00140FFE">
        <w:rPr>
          <w:rFonts w:eastAsia="Times New Roman" w:cs="Arial"/>
          <w:bCs/>
          <w:lang w:eastAsia="en-GB"/>
        </w:rPr>
        <w:t>bullying</w:t>
      </w:r>
      <w:r w:rsidR="00B6672E">
        <w:rPr>
          <w:rFonts w:eastAsia="Times New Roman" w:cs="Arial"/>
          <w:bCs/>
          <w:lang w:eastAsia="en-GB"/>
        </w:rPr>
        <w:t xml:space="preserve"> </w:t>
      </w:r>
      <w:proofErr w:type="spellStart"/>
      <w:r w:rsidR="00B6672E">
        <w:rPr>
          <w:rFonts w:eastAsia="Times New Roman" w:cs="Arial"/>
          <w:bCs/>
          <w:lang w:eastAsia="en-GB"/>
        </w:rPr>
        <w:t>behaviour</w:t>
      </w:r>
      <w:proofErr w:type="spellEnd"/>
      <w:proofErr w:type="gramEnd"/>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proofErr w:type="gramStart"/>
      <w:r w:rsidR="00B0791D">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proofErr w:type="gramStart"/>
      <w:r w:rsidR="00972977">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w:t>
      </w:r>
      <w:proofErr w:type="gramStart"/>
      <w:r w:rsidRPr="00140FFE">
        <w:rPr>
          <w:rFonts w:eastAsia="Times New Roman" w:cs="Arial"/>
          <w:bCs/>
          <w:lang w:val="en-GB" w:eastAsia="en-GB"/>
        </w:rPr>
        <w:t>is</w:t>
      </w:r>
      <w:proofErr w:type="gramEnd"/>
      <w:r w:rsidRPr="00140FFE">
        <w:rPr>
          <w:rFonts w:eastAsia="Times New Roman" w:cs="Arial"/>
          <w:bCs/>
          <w:lang w:val="en-GB" w:eastAsia="en-GB"/>
        </w:rPr>
        <w:t xml:space="preserve">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standards, expectations, pastoral support, and therapeutic consequence processes. Pupils are taught that they have a duty to contribute to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 xml:space="preserve">clean spaces, </w:t>
      </w:r>
      <w:proofErr w:type="gramStart"/>
      <w:r>
        <w:rPr>
          <w:rFonts w:eastAsia="Times New Roman" w:cs="Arial"/>
          <w:lang w:val="en-GB" w:eastAsia="en-GB"/>
        </w:rPr>
        <w:t>taking into account</w:t>
      </w:r>
      <w:proofErr w:type="gramEnd"/>
      <w:r>
        <w:rPr>
          <w:rFonts w:eastAsia="Times New Roman" w:cs="Arial"/>
          <w:lang w:val="en-GB" w:eastAsia="en-GB"/>
        </w:rPr>
        <w:t xml:space="preserve">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w:t>
      </w:r>
      <w:proofErr w:type="gramStart"/>
      <w:r w:rsidR="00140FFE" w:rsidRPr="0018525F">
        <w:rPr>
          <w:rFonts w:eastAsia="Times New Roman" w:cs="Arial"/>
          <w:lang w:val="en-GB" w:eastAsia="en-GB"/>
        </w:rPr>
        <w:t>through the use of</w:t>
      </w:r>
      <w:proofErr w:type="gramEnd"/>
      <w:r w:rsidR="00140FFE" w:rsidRPr="0018525F">
        <w:rPr>
          <w:rFonts w:eastAsia="Times New Roman" w:cs="Arial"/>
          <w:lang w:val="en-GB" w:eastAsia="en-GB"/>
        </w:rPr>
        <w:t xml:space="preserve">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 xml:space="preserve">What we </w:t>
      </w:r>
      <w:proofErr w:type="gramStart"/>
      <w:r w:rsidRPr="0018525F">
        <w:rPr>
          <w:rFonts w:eastAsia="Times New Roman" w:cs="Arial"/>
          <w:b/>
          <w:lang w:val="en-GB" w:eastAsia="en-GB"/>
        </w:rPr>
        <w:t>do</w:t>
      </w:r>
      <w:r w:rsidR="00000ECA">
        <w:rPr>
          <w:rFonts w:eastAsia="Times New Roman" w:cs="Arial"/>
          <w:b/>
          <w:lang w:val="en-GB" w:eastAsia="en-GB"/>
        </w:rPr>
        <w:t xml:space="preserve">  not</w:t>
      </w:r>
      <w:proofErr w:type="gramEnd"/>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w:t>
      </w:r>
      <w:proofErr w:type="spellStart"/>
      <w:r>
        <w:rPr>
          <w:rStyle w:val="ui-provider"/>
        </w:rPr>
        <w:t>recognise</w:t>
      </w:r>
      <w:proofErr w:type="spellEnd"/>
      <w:r>
        <w:rPr>
          <w:rStyle w:val="ui-provider"/>
        </w:rPr>
        <w:t xml:space="preserve"> and celebrate effort not just achievement and examples of our rewards and reinforcements include </w:t>
      </w:r>
      <w:proofErr w:type="gramStart"/>
      <w:r>
        <w:rPr>
          <w:rStyle w:val="ui-provider"/>
        </w:rPr>
        <w:t>praise, ‘</w:t>
      </w:r>
      <w:proofErr w:type="gramEnd"/>
      <w:r>
        <w:rPr>
          <w:rStyle w:val="ui-provider"/>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w:t>
      </w:r>
      <w:proofErr w:type="spellStart"/>
      <w:r>
        <w:rPr>
          <w:rStyle w:val="ui-provider"/>
        </w:rPr>
        <w:t>recognise</w:t>
      </w:r>
      <w:proofErr w:type="spellEnd"/>
      <w:r>
        <w:rPr>
          <w:rStyle w:val="ui-provider"/>
        </w:rPr>
        <w:t xml:space="preserv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w:t>
      </w:r>
      <w:proofErr w:type="gramStart"/>
      <w:r>
        <w:rPr>
          <w:rStyle w:val="ui-provider"/>
        </w:rPr>
        <w:t>school</w:t>
      </w:r>
      <w:proofErr w:type="gramEnd"/>
      <w:r>
        <w:rPr>
          <w:rStyle w:val="ui-provider"/>
        </w:rPr>
        <w:t xml:space="preserve"> and they should be </w:t>
      </w:r>
      <w:proofErr w:type="spellStart"/>
      <w:r>
        <w:rPr>
          <w:rStyle w:val="ui-provider"/>
        </w:rPr>
        <w:t>penalised</w:t>
      </w:r>
      <w:proofErr w:type="spellEnd"/>
      <w:r>
        <w:rPr>
          <w:rStyle w:val="ui-provider"/>
        </w:rPr>
        <w:t xml:space="preserve">.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xml:space="preserve">• Use of monetary rewards – Money will not be used as an incentive for good </w:t>
      </w:r>
      <w:proofErr w:type="spellStart"/>
      <w:r>
        <w:rPr>
          <w:rStyle w:val="ui-provider"/>
        </w:rPr>
        <w:t>behaviour</w:t>
      </w:r>
      <w:proofErr w:type="spellEnd"/>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Pr="00140FFE">
        <w:rPr>
          <w:rFonts w:eastAsia="Times New Roman" w:cs="Arial"/>
          <w:lang w:val="en-GB" w:eastAsia="en-GB"/>
        </w:rPr>
        <w:t>first priority</w:t>
      </w:r>
      <w:proofErr w:type="gramEnd"/>
      <w:r w:rsidRPr="00140FFE">
        <w:rPr>
          <w:rFonts w:eastAsia="Times New Roman" w:cs="Arial"/>
          <w:lang w:val="en-GB" w:eastAsia="en-GB"/>
        </w:rPr>
        <w:t xml:space="preserve">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922703">
        <w:rPr>
          <w:rFonts w:eastAsia="Times New Roman" w:cs="Arial"/>
          <w:lang w:val="en-GB" w:eastAsia="en-GB"/>
        </w:rPr>
        <w:t>S</w:t>
      </w:r>
      <w:r w:rsidR="007966C2">
        <w:rPr>
          <w:rFonts w:eastAsia="Times New Roman" w:cs="Arial"/>
          <w:lang w:val="en-GB" w:eastAsia="en-GB"/>
        </w:rPr>
        <w:t>chool</w:t>
      </w:r>
      <w:proofErr w:type="gramEnd"/>
      <w:r w:rsidR="007966C2">
        <w:rPr>
          <w:rFonts w:eastAsia="Times New Roman" w:cs="Arial"/>
          <w:lang w:val="en-GB" w:eastAsia="en-GB"/>
        </w:rPr>
        <w:t xml:space="preserve">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885ACA">
        <w:rPr>
          <w:rFonts w:eastAsia="Times New Roman" w:cs="Arial"/>
          <w:lang w:val="en-GB" w:eastAsia="en-GB"/>
        </w:rPr>
        <w:t>S</w:t>
      </w:r>
      <w:r w:rsidRPr="00140FFE">
        <w:rPr>
          <w:rFonts w:eastAsia="Times New Roman" w:cs="Arial"/>
          <w:lang w:val="en-GB" w:eastAsia="en-GB"/>
        </w:rPr>
        <w:t>chool</w:t>
      </w:r>
      <w:proofErr w:type="gramEnd"/>
      <w:r w:rsidRPr="00140FFE">
        <w:rPr>
          <w:rFonts w:eastAsia="Times New Roman" w:cs="Arial"/>
          <w:lang w:val="en-GB" w:eastAsia="en-GB"/>
        </w:rPr>
        <w:t xml:space="preserve">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7FAD9428">
      <w:pPr>
        <w:widowControl/>
        <w:autoSpaceDE/>
        <w:autoSpaceDN/>
        <w:jc w:val="both"/>
        <w:rPr>
          <w:rFonts w:eastAsia="Times New Roman" w:cs="Arial"/>
          <w:color w:val="7030A0"/>
          <w:lang w:eastAsia="en-GB"/>
        </w:rPr>
      </w:pPr>
      <w:r w:rsidRPr="7FAD9428">
        <w:rPr>
          <w:rFonts w:eastAsia="Times New Roman" w:cs="Arial"/>
          <w:lang w:eastAsia="en-GB"/>
        </w:rPr>
        <w:t>Positive reinforcement combined with natural and logical consequences are important and necessary to support our whole school culture</w:t>
      </w:r>
      <w:r w:rsidRPr="7FAD9428">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7FAD9428">
      <w:pPr>
        <w:widowControl/>
        <w:autoSpaceDE/>
        <w:autoSpaceDN/>
        <w:jc w:val="both"/>
        <w:rPr>
          <w:rFonts w:eastAsia="Times New Roman" w:cs="Arial"/>
          <w:lang w:eastAsia="en-GB"/>
        </w:rPr>
      </w:pPr>
      <w:r w:rsidRPr="7FAD9428">
        <w:rPr>
          <w:rFonts w:eastAsia="Times New Roman" w:cs="Arial"/>
          <w:lang w:eastAsia="en-GB"/>
        </w:rPr>
        <w:t>Logical consequences are adult</w:t>
      </w:r>
      <w:r w:rsidR="000E544C" w:rsidRPr="7FAD9428">
        <w:rPr>
          <w:rFonts w:eastAsia="Times New Roman" w:cs="Arial"/>
          <w:lang w:eastAsia="en-GB"/>
        </w:rPr>
        <w:t>-</w:t>
      </w:r>
      <w:r w:rsidR="001008FD" w:rsidRPr="7FAD9428">
        <w:rPr>
          <w:rFonts w:eastAsia="Times New Roman" w:cs="Arial"/>
          <w:lang w:eastAsia="en-GB"/>
        </w:rPr>
        <w:t xml:space="preserve">led and are linked to the event, and when a natural consequence may not occur or may be a safety hazard. For </w:t>
      </w:r>
      <w:proofErr w:type="gramStart"/>
      <w:r w:rsidR="001008FD" w:rsidRPr="7FAD9428">
        <w:rPr>
          <w:rFonts w:eastAsia="Times New Roman" w:cs="Arial"/>
          <w:lang w:eastAsia="en-GB"/>
        </w:rPr>
        <w:t>example,</w:t>
      </w:r>
      <w:r w:rsidR="001008FD" w:rsidRPr="7FAD9428">
        <w:rPr>
          <w:rStyle w:val="Emphasis"/>
        </w:rPr>
        <w:t xml:space="preserve"> </w:t>
      </w:r>
      <w:r w:rsidR="00000ECA" w:rsidRPr="7FAD9428">
        <w:t xml:space="preserve"> if</w:t>
      </w:r>
      <w:proofErr w:type="gramEnd"/>
      <w:r w:rsidR="00301195" w:rsidRPr="7FAD9428">
        <w:t xml:space="preserve"> a young person </w:t>
      </w:r>
      <w:r w:rsidR="000D6F7E" w:rsidRPr="7FAD9428">
        <w:t>removing their</w:t>
      </w:r>
      <w:r w:rsidR="009C0C42" w:rsidRPr="7FAD9428">
        <w:t xml:space="preserve"> seatbelt during a car journey </w:t>
      </w:r>
      <w:r w:rsidR="009C0C42" w:rsidRPr="7FAD9428">
        <w:lastRenderedPageBreak/>
        <w:t xml:space="preserve">– a logical consequence to ensure safety </w:t>
      </w:r>
      <w:r w:rsidR="000D6F7E" w:rsidRPr="7FAD9428">
        <w:t>may</w:t>
      </w:r>
      <w:r w:rsidR="009C0C42" w:rsidRPr="7FAD9428">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proofErr w:type="gramStart"/>
      <w:r>
        <w:rPr>
          <w:rStyle w:val="ui-provider"/>
        </w:rPr>
        <w:t>we</w:t>
      </w:r>
      <w:proofErr w:type="gramEnd"/>
      <w:r>
        <w:rPr>
          <w:rStyle w:val="ui-provider"/>
        </w:rPr>
        <w:t xml:space="preserv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proofErr w:type="gramStart"/>
      <w:r>
        <w:rPr>
          <w:rStyle w:val="ui-provider"/>
        </w:rPr>
        <w:t>we</w:t>
      </w:r>
      <w:proofErr w:type="gramEnd"/>
      <w:r>
        <w:rPr>
          <w:rStyle w:val="ui-provider"/>
        </w:rPr>
        <w:t xml:space="preserv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any unique strategies that the young person themselves has requested as part of their consultation to their </w:t>
      </w:r>
      <w:proofErr w:type="spellStart"/>
      <w:r>
        <w:rPr>
          <w:rStyle w:val="ui-provider"/>
        </w:rPr>
        <w:t>individualised</w:t>
      </w:r>
      <w:proofErr w:type="spellEnd"/>
      <w:r>
        <w:rPr>
          <w:rStyle w:val="ui-provider"/>
        </w:rPr>
        <w:t xml:space="preserve">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w:t>
      </w:r>
      <w:proofErr w:type="gramStart"/>
      <w:r>
        <w:rPr>
          <w:rStyle w:val="ui-provider"/>
        </w:rPr>
        <w:t>ignoring</w:t>
      </w:r>
      <w:proofErr w:type="gramEnd"/>
      <w:r>
        <w:rPr>
          <w:rStyle w:val="ui-provider"/>
        </w:rPr>
        <w:t xml:space="preserve">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w:t>
      </w:r>
      <w:proofErr w:type="gramStart"/>
      <w:r>
        <w:rPr>
          <w:rStyle w:val="ui-provider"/>
        </w:rPr>
        <w:t>g. ‘</w:t>
      </w:r>
      <w:proofErr w:type="gramEnd"/>
      <w:r>
        <w:rPr>
          <w:rStyle w:val="ui-provider"/>
        </w:rPr>
        <w:t>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w:t>
      </w:r>
      <w:proofErr w:type="spellStart"/>
      <w:r w:rsidR="003B42D3" w:rsidRPr="00EA3773">
        <w:t>maximise</w:t>
      </w:r>
      <w:proofErr w:type="spellEnd"/>
      <w:r w:rsidR="003B42D3" w:rsidRPr="00EA3773">
        <w:t xml:space="preserve"> safety and </w:t>
      </w:r>
      <w:proofErr w:type="spellStart"/>
      <w:r w:rsidR="003B42D3" w:rsidRPr="00EA3773">
        <w:t>minimise</w:t>
      </w:r>
      <w:proofErr w:type="spellEnd"/>
      <w:r w:rsidR="003B42D3" w:rsidRPr="00EA3773">
        <w:t xml:space="preserv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30"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w:t>
      </w:r>
      <w:proofErr w:type="gramStart"/>
      <w:r>
        <w:rPr>
          <w:rStyle w:val="ui-provider"/>
        </w:rPr>
        <w:t>area</w:t>
      </w:r>
      <w:proofErr w:type="gramEnd"/>
      <w:r>
        <w:rPr>
          <w:rStyle w:val="ui-provider"/>
        </w:rPr>
        <w:t xml:space="preserve">. The student will continue to be supervised at a level appropriate to their emotional and intellectual needs. At other times, we may choose to remove the rest of their peers </w:t>
      </w:r>
      <w:proofErr w:type="gramStart"/>
      <w:r>
        <w:rPr>
          <w:rStyle w:val="ui-provider"/>
        </w:rPr>
        <w:t>in order to</w:t>
      </w:r>
      <w:proofErr w:type="gramEnd"/>
      <w:r>
        <w:rPr>
          <w:rStyle w:val="ui-provider"/>
        </w:rPr>
        <w:t xml:space="preserve">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 xml:space="preserve">There </w:t>
      </w:r>
      <w:proofErr w:type="gramStart"/>
      <w:r w:rsidR="0057400A">
        <w:rPr>
          <w:rFonts w:eastAsia="Times New Roman" w:cs="Arial"/>
          <w:lang w:val="en-GB" w:eastAsia="en-GB"/>
        </w:rPr>
        <w:t>are</w:t>
      </w:r>
      <w:proofErr w:type="gramEnd"/>
      <w:r w:rsidR="0057400A">
        <w:rPr>
          <w:rFonts w:eastAsia="Times New Roman" w:cs="Arial"/>
          <w:lang w:val="en-GB" w:eastAsia="en-GB"/>
        </w:rPr>
        <w:t xml:space="preserv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w:t>
      </w:r>
      <w:proofErr w:type="gramStart"/>
      <w:r w:rsidR="00E441F6">
        <w:rPr>
          <w:rFonts w:eastAsia="Times New Roman" w:cs="Arial"/>
          <w:lang w:val="en-GB" w:eastAsia="en-GB"/>
        </w:rPr>
        <w:t>and also</w:t>
      </w:r>
      <w:proofErr w:type="gramEnd"/>
      <w:r w:rsidR="00E441F6">
        <w:rPr>
          <w:rFonts w:eastAsia="Times New Roman" w:cs="Arial"/>
          <w:lang w:val="en-GB" w:eastAsia="en-GB"/>
        </w:rPr>
        <w:t xml:space="preserve">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proofErr w:type="gramStart"/>
      <w:r w:rsidR="00885ACA" w:rsidRPr="047E2DD7">
        <w:rPr>
          <w:rFonts w:eastAsia="Calibri" w:cs="Arial"/>
          <w:lang w:val="en-GB"/>
        </w:rPr>
        <w:t>S</w:t>
      </w:r>
      <w:r w:rsidRPr="047E2DD7">
        <w:rPr>
          <w:rFonts w:eastAsia="Calibri" w:cs="Arial"/>
          <w:lang w:val="en-GB"/>
        </w:rPr>
        <w:t>chool</w:t>
      </w:r>
      <w:proofErr w:type="gramEnd"/>
      <w:r w:rsidRPr="047E2DD7">
        <w:rPr>
          <w:rFonts w:eastAsia="Calibri" w:cs="Arial"/>
          <w:lang w:val="en-GB"/>
        </w:rPr>
        <w:t xml:space="preserve">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proofErr w:type="gramStart"/>
      <w:r w:rsidR="00885ACA" w:rsidRPr="047E2DD7">
        <w:rPr>
          <w:rFonts w:eastAsia="Calibri" w:cs="Arial"/>
          <w:lang w:val="en-GB"/>
        </w:rPr>
        <w:t>S</w:t>
      </w:r>
      <w:r w:rsidRPr="047E2DD7">
        <w:rPr>
          <w:rFonts w:eastAsia="Calibri" w:cs="Arial"/>
          <w:lang w:val="en-GB"/>
        </w:rPr>
        <w:t>chool</w:t>
      </w:r>
      <w:proofErr w:type="gramEnd"/>
      <w:r w:rsidRPr="047E2DD7">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7FAD9428">
      <w:pPr>
        <w:widowControl/>
        <w:autoSpaceDE/>
        <w:autoSpaceDN/>
        <w:jc w:val="both"/>
        <w:rPr>
          <w:rFonts w:eastAsia="Times New Roman" w:cs="Arial"/>
          <w:lang w:eastAsia="en-GB"/>
        </w:rPr>
      </w:pPr>
      <w:r w:rsidRPr="7FAD9428">
        <w:rPr>
          <w:rFonts w:eastAsia="Times New Roman" w:cs="Arial"/>
          <w:lang w:eastAsia="en-GB"/>
        </w:rPr>
        <w:t>Children may lack the social skills required to manage relationships, and/or they may not have learnt a way of managing relationships through appropriate role modelling.</w:t>
      </w:r>
      <w:r w:rsidRPr="7FAD9428">
        <w:rPr>
          <w:rFonts w:eastAsia="Times New Roman" w:cs="Arial"/>
          <w:b/>
          <w:bCs/>
          <w:lang w:eastAsia="en-GB"/>
        </w:rPr>
        <w:t xml:space="preserve">  </w:t>
      </w:r>
      <w:r w:rsidRPr="7FAD9428">
        <w:rPr>
          <w:rFonts w:eastAsia="Times New Roman" w:cs="Arial"/>
          <w:lang w:eastAsia="en-GB"/>
        </w:rPr>
        <w:t>Staff will remain vigilant to signs of bullying</w:t>
      </w:r>
      <w:r w:rsidR="0057400A" w:rsidRPr="7FAD9428">
        <w:rPr>
          <w:rFonts w:eastAsia="Times New Roman" w:cs="Arial"/>
          <w:lang w:eastAsia="en-GB"/>
        </w:rPr>
        <w:t xml:space="preserve"> </w:t>
      </w:r>
      <w:proofErr w:type="spellStart"/>
      <w:r w:rsidR="0057400A" w:rsidRPr="7FAD9428">
        <w:rPr>
          <w:rFonts w:eastAsia="Times New Roman" w:cs="Arial"/>
          <w:lang w:eastAsia="en-GB"/>
        </w:rPr>
        <w:t>behaviour</w:t>
      </w:r>
      <w:proofErr w:type="spellEnd"/>
      <w:r w:rsidRPr="7FAD9428">
        <w:rPr>
          <w:rFonts w:eastAsia="Times New Roman" w:cs="Arial"/>
          <w:lang w:eastAsia="en-GB"/>
        </w:rPr>
        <w:t xml:space="preserve">, which could be obvious or subtle, in person or online, and will be dealt with according to the </w:t>
      </w:r>
      <w:r w:rsidR="00AA68DE" w:rsidRPr="7FAD9428">
        <w:rPr>
          <w:rFonts w:eastAsia="Times New Roman" w:cs="Arial"/>
          <w:lang w:eastAsia="en-GB"/>
        </w:rPr>
        <w:t xml:space="preserve">School’s </w:t>
      </w:r>
      <w:r w:rsidRPr="7FAD9428">
        <w:rPr>
          <w:rFonts w:eastAsia="Times New Roman" w:cs="Arial"/>
          <w:i/>
          <w:iCs/>
          <w:lang w:eastAsia="en-GB"/>
        </w:rPr>
        <w:t xml:space="preserve">Anti-Bullying </w:t>
      </w:r>
      <w:proofErr w:type="spellStart"/>
      <w:r w:rsidR="0057400A" w:rsidRPr="7FAD9428">
        <w:rPr>
          <w:rFonts w:eastAsia="Times New Roman" w:cs="Arial"/>
          <w:i/>
          <w:iCs/>
          <w:lang w:eastAsia="en-GB"/>
        </w:rPr>
        <w:t>Behaviour</w:t>
      </w:r>
      <w:proofErr w:type="spellEnd"/>
      <w:r w:rsidR="0057400A" w:rsidRPr="7FAD9428">
        <w:rPr>
          <w:rFonts w:eastAsia="Times New Roman" w:cs="Arial"/>
          <w:i/>
          <w:iCs/>
          <w:lang w:eastAsia="en-GB"/>
        </w:rPr>
        <w:t xml:space="preserve"> </w:t>
      </w:r>
      <w:r w:rsidRPr="7FAD9428">
        <w:rPr>
          <w:rFonts w:eastAsia="Times New Roman" w:cs="Arial"/>
          <w:i/>
          <w:iCs/>
          <w:lang w:eastAsia="en-GB"/>
        </w:rPr>
        <w:t>Policy</w:t>
      </w:r>
      <w:r w:rsidRPr="7FAD9428">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proofErr w:type="gramStart"/>
      <w:r w:rsidR="00885ACA">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proofErr w:type="gramStart"/>
      <w:r w:rsidR="001F0CD1">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proofErr w:type="gramStart"/>
      <w:r w:rsidR="001F0CD1">
        <w:rPr>
          <w:rFonts w:eastAsia="Calibri" w:cs="Arial"/>
          <w:lang w:val="en-GB"/>
        </w:rPr>
        <w:t>S</w:t>
      </w:r>
      <w:r w:rsidR="00140FFE" w:rsidRPr="00140FFE">
        <w:rPr>
          <w:rFonts w:eastAsia="Calibri" w:cs="Arial"/>
          <w:lang w:val="en-GB"/>
        </w:rPr>
        <w:t>chool</w:t>
      </w:r>
      <w:proofErr w:type="gramEnd"/>
      <w:r w:rsidR="00140FFE" w:rsidRPr="00140FFE">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proofErr w:type="gramStart"/>
      <w:r w:rsidR="001F0CD1">
        <w:rPr>
          <w:rFonts w:eastAsia="Calibri" w:cs="Arial"/>
          <w:lang w:val="en-GB"/>
        </w:rPr>
        <w:t>S</w:t>
      </w:r>
      <w:r w:rsidRPr="00140FFE">
        <w:rPr>
          <w:rFonts w:eastAsia="Calibri" w:cs="Arial"/>
          <w:lang w:val="en-GB"/>
        </w:rPr>
        <w:t>chool’s</w:t>
      </w:r>
      <w:proofErr w:type="gramEnd"/>
      <w:r w:rsidRPr="00140FFE">
        <w:rPr>
          <w:rFonts w:eastAsia="Calibri" w:cs="Arial"/>
          <w:lang w:val="en-GB"/>
        </w:rPr>
        <w:t xml:space="preserve"> culture and can lead to school feeling like an unsafe place. Behaviour issues online can be very difficult to manage given issues of anonymity, and online incidents occur both on and off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premises.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every effort to preserve any relevant evidence. Once a decision is made to report the incident to police,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1C14BF58" w14:textId="359315FC" w:rsidR="00247351" w:rsidRPr="00247351" w:rsidRDefault="00247351" w:rsidP="00247351">
      <w:pPr>
        <w:rPr>
          <w:rFonts w:eastAsia="Times New Roman" w:cs="Arial"/>
          <w:lang w:val="en-GB" w:eastAsia="en-GB"/>
        </w:rPr>
      </w:pPr>
    </w:p>
    <w:p w14:paraId="2AF72468" w14:textId="77777777" w:rsidR="00247351" w:rsidRPr="005F443D" w:rsidRDefault="00247351" w:rsidP="002A7FA2">
      <w:pPr>
        <w:widowControl/>
        <w:autoSpaceDE/>
        <w:autoSpaceDN/>
        <w:jc w:val="both"/>
        <w:rPr>
          <w:rFonts w:eastAsia="Calibri" w:cs="Arial"/>
          <w:b/>
          <w:bCs/>
          <w:lang w:val="en-GB"/>
        </w:rPr>
      </w:pP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1"/>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087B2BE1">
            <wp:simplePos x="0" y="0"/>
            <wp:positionH relativeFrom="column">
              <wp:posOffset>444500</wp:posOffset>
            </wp:positionH>
            <wp:positionV relativeFrom="paragraph">
              <wp:posOffset>-2134235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w:t>
      </w:r>
      <w:proofErr w:type="gramStart"/>
      <w:r>
        <w:rPr>
          <w:rFonts w:ascii="WORK SANS BOLD ROMAN" w:hAnsi="WORK SANS BOLD ROMAN" w:cs="Arial"/>
          <w:b/>
          <w:bCs/>
          <w:color w:val="FFFFFF"/>
          <w:sz w:val="24"/>
          <w:szCs w:val="24"/>
        </w:rPr>
        <w:t>Family,</w:t>
      </w:r>
      <w:proofErr w:type="gramEnd"/>
      <w:r>
        <w:rPr>
          <w:rFonts w:ascii="WORK SANS BOLD ROMAN" w:hAnsi="WORK SANS BOLD ROMAN" w:cs="Arial"/>
          <w:b/>
          <w:bCs/>
          <w:color w:val="FFFFFF"/>
          <w:sz w:val="24"/>
          <w:szCs w:val="24"/>
        </w:rPr>
        <w:t xml:space="preserve">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4"/>
      <w:footerReference w:type="default" r:id="rId35"/>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A81E" w14:textId="77777777" w:rsidR="004C3B66" w:rsidRDefault="004C3B66" w:rsidP="00510FCA">
      <w:r>
        <w:separator/>
      </w:r>
    </w:p>
  </w:endnote>
  <w:endnote w:type="continuationSeparator" w:id="0">
    <w:p w14:paraId="794C1F49" w14:textId="77777777" w:rsidR="004C3B66" w:rsidRDefault="004C3B6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7FAD9428" w:rsidP="7FAD9428">
    <w:pPr>
      <w:pStyle w:val="Footer"/>
      <w:spacing w:line="360" w:lineRule="auto"/>
      <w:rPr>
        <w:sz w:val="18"/>
        <w:szCs w:val="18"/>
      </w:rPr>
    </w:pPr>
    <w:r w:rsidRPr="7FAD9428">
      <w:rPr>
        <w:rFonts w:cs="Arial"/>
        <w:sz w:val="16"/>
        <w:szCs w:val="16"/>
      </w:rPr>
      <w:t xml:space="preserve">   Policy:                 </w:t>
    </w:r>
    <w:proofErr w:type="spellStart"/>
    <w:r w:rsidRPr="7FAD9428">
      <w:rPr>
        <w:rFonts w:cs="Arial"/>
        <w:sz w:val="16"/>
        <w:szCs w:val="16"/>
      </w:rPr>
      <w:t>Behaviour</w:t>
    </w:r>
    <w:proofErr w:type="spellEnd"/>
    <w:r w:rsidRPr="7FAD9428">
      <w:rPr>
        <w:rFonts w:cs="Arial"/>
        <w:sz w:val="16"/>
        <w:szCs w:val="16"/>
      </w:rPr>
      <w:t xml:space="preserve"> Policy   </w:t>
    </w:r>
    <w:r w:rsidR="00A97225">
      <w:tab/>
    </w:r>
    <w:r w:rsidRPr="7FAD9428">
      <w:rPr>
        <w:rFonts w:cs="Arial"/>
        <w:sz w:val="16"/>
        <w:szCs w:val="16"/>
      </w:rPr>
      <w:t xml:space="preserve">                                                         Next Review Date:      September </w:t>
    </w:r>
    <w:proofErr w:type="gramStart"/>
    <w:r w:rsidRPr="7FAD9428">
      <w:rPr>
        <w:rFonts w:cs="Arial"/>
        <w:sz w:val="16"/>
        <w:szCs w:val="16"/>
      </w:rPr>
      <w:t xml:space="preserve">2025  </w:t>
    </w:r>
    <w:r w:rsidR="00A97225">
      <w:tab/>
    </w:r>
    <w:proofErr w:type="gramEnd"/>
    <w:r w:rsidR="00A97225">
      <w:tab/>
    </w:r>
    <w:r w:rsidR="00A97225">
      <w:tab/>
    </w:r>
    <w:sdt>
      <w:sdtPr>
        <w:id w:val="-1751728849"/>
        <w:docPartObj>
          <w:docPartGallery w:val="Page Numbers (Bottom of Page)"/>
          <w:docPartUnique/>
        </w:docPartObj>
      </w:sdtPr>
      <w:sdtEndPr>
        <w:rPr>
          <w:noProof/>
          <w:sz w:val="18"/>
          <w:szCs w:val="18"/>
        </w:rPr>
      </w:sdtEndPr>
      <w:sdtContent>
        <w:r w:rsidR="00A97225" w:rsidRPr="7FAD9428">
          <w:rPr>
            <w:noProof/>
            <w:sz w:val="18"/>
            <w:szCs w:val="18"/>
          </w:rPr>
          <w:fldChar w:fldCharType="begin"/>
        </w:r>
        <w:r w:rsidR="00A97225" w:rsidRPr="7FAD9428">
          <w:rPr>
            <w:sz w:val="18"/>
            <w:szCs w:val="18"/>
          </w:rPr>
          <w:instrText xml:space="preserve"> PAGE   \* MERGEFORMAT </w:instrText>
        </w:r>
        <w:r w:rsidR="00A97225" w:rsidRPr="7FAD9428">
          <w:rPr>
            <w:sz w:val="18"/>
            <w:szCs w:val="18"/>
          </w:rPr>
          <w:fldChar w:fldCharType="separate"/>
        </w:r>
        <w:r w:rsidRPr="7FAD9428">
          <w:rPr>
            <w:noProof/>
            <w:sz w:val="18"/>
            <w:szCs w:val="18"/>
          </w:rPr>
          <w:t>2</w:t>
        </w:r>
        <w:r w:rsidR="00A97225" w:rsidRPr="7FAD9428">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82A3B" w14:textId="77777777" w:rsidR="004C3B66" w:rsidRDefault="004C3B66" w:rsidP="00510FCA">
      <w:r>
        <w:separator/>
      </w:r>
    </w:p>
  </w:footnote>
  <w:footnote w:type="continuationSeparator" w:id="0">
    <w:p w14:paraId="74095A09" w14:textId="77777777" w:rsidR="004C3B66" w:rsidRDefault="004C3B6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8DAC9D5">
            <v:line id="Straight Connector 2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2pt,68.9pt" to="535.4pt,68.9pt" w14:anchorId="3A970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1F7B"/>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351"/>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254C"/>
    <w:rsid w:val="002C287E"/>
    <w:rsid w:val="002C4F7F"/>
    <w:rsid w:val="002C747F"/>
    <w:rsid w:val="002D42C3"/>
    <w:rsid w:val="002D4ACE"/>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83B7E"/>
    <w:rsid w:val="00493F8F"/>
    <w:rsid w:val="004942B0"/>
    <w:rsid w:val="00496077"/>
    <w:rsid w:val="00497874"/>
    <w:rsid w:val="004978AA"/>
    <w:rsid w:val="004A19D0"/>
    <w:rsid w:val="004A34FD"/>
    <w:rsid w:val="004A39AB"/>
    <w:rsid w:val="004B3F3B"/>
    <w:rsid w:val="004B5426"/>
    <w:rsid w:val="004B6E53"/>
    <w:rsid w:val="004C3B66"/>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4C8E"/>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A6FB5"/>
    <w:rsid w:val="00CB177E"/>
    <w:rsid w:val="00CB26AB"/>
    <w:rsid w:val="00CB3A71"/>
    <w:rsid w:val="00CB46D2"/>
    <w:rsid w:val="00CC3EE6"/>
    <w:rsid w:val="00CD0C98"/>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77599"/>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1AEB64F4"/>
    <w:rsid w:val="1DA0E936"/>
    <w:rsid w:val="279567A5"/>
    <w:rsid w:val="2796DA79"/>
    <w:rsid w:val="2E73A3B8"/>
    <w:rsid w:val="557FBB4C"/>
    <w:rsid w:val="5D716E2B"/>
    <w:rsid w:val="6D13EFDD"/>
    <w:rsid w:val="779EF646"/>
    <w:rsid w:val="7D6D79D3"/>
    <w:rsid w:val="7FAD9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300459097">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800615/Independent_School_Standards-_Guidance_070519.pdf" TargetMode="External"/><Relationship Id="rId26"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21" Type="http://schemas.openxmlformats.org/officeDocument/2006/relationships/hyperlink" Target="https://www.legislation.gov.uk/ukpga/2014/6/contents/enacted"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si/2014/3283/schedule/made"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uk/ukpga/2011/21/contents/enacted" TargetMode="External"/><Relationship Id="rId29"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hyperlink" Target="https://dera.ioe.ac.uk/25117/1/Behaviour_and_Discipline_in_Schools_-_A_guide_for_headteachers_and_School_Staff.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positive-environments-where-children-can-flourish"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AF189D0B-7A35-486E-B63C-E9F076A7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5555</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Faye Causer (Willow Park)</cp:lastModifiedBy>
  <cp:revision>2</cp:revision>
  <cp:lastPrinted>2023-03-01T16:47:00Z</cp:lastPrinted>
  <dcterms:created xsi:type="dcterms:W3CDTF">2025-03-05T09:21:00Z</dcterms:created>
  <dcterms:modified xsi:type="dcterms:W3CDTF">2025-03-05T09:21:00Z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